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890D" w14:textId="77777777" w:rsidR="00413B09" w:rsidRPr="003C767F" w:rsidRDefault="00413B09" w:rsidP="00413B09">
      <w:pPr>
        <w:pStyle w:val="Heading3"/>
        <w:rPr>
          <w:color w:val="1ECD80"/>
          <w:sz w:val="50"/>
          <w:szCs w:val="50"/>
        </w:rPr>
      </w:pPr>
      <w:r>
        <w:rPr>
          <w:color w:val="1ECD80"/>
          <w:sz w:val="50"/>
        </w:rPr>
        <w:t xml:space="preserve">Four </w:t>
      </w:r>
      <w:proofErr w:type="spellStart"/>
      <w:r>
        <w:rPr>
          <w:color w:val="1ECD80"/>
          <w:sz w:val="50"/>
        </w:rPr>
        <w:t>Pees</w:t>
      </w:r>
      <w:proofErr w:type="spellEnd"/>
      <w:r>
        <w:rPr>
          <w:color w:val="1ECD80"/>
          <w:sz w:val="50"/>
        </w:rPr>
        <w:t xml:space="preserve"> crée une formation de conformité à la </w:t>
      </w:r>
      <w:proofErr w:type="spellStart"/>
      <w:r>
        <w:rPr>
          <w:color w:val="1ECD80"/>
          <w:sz w:val="50"/>
        </w:rPr>
        <w:t>Ghent</w:t>
      </w:r>
      <w:proofErr w:type="spellEnd"/>
      <w:r>
        <w:rPr>
          <w:color w:val="1ECD80"/>
          <w:sz w:val="50"/>
        </w:rPr>
        <w:t xml:space="preserve"> PDF Output Suite</w:t>
      </w:r>
    </w:p>
    <w:p w14:paraId="6AB1EDCD" w14:textId="77777777" w:rsidR="009C099C" w:rsidRPr="00413B09" w:rsidRDefault="009C099C" w:rsidP="0016449A">
      <w:pPr>
        <w:pStyle w:val="Heading3"/>
      </w:pPr>
    </w:p>
    <w:p w14:paraId="2B4EFDF7" w14:textId="77777777" w:rsidR="00413B09" w:rsidRDefault="00534E76" w:rsidP="00413B09">
      <w:pPr>
        <w:jc w:val="both"/>
        <w:rPr>
          <w:b/>
          <w:bCs/>
        </w:rPr>
      </w:pPr>
      <w:r w:rsidRPr="00EA5599">
        <w:rPr>
          <w:b/>
          <w:bCs/>
          <w:color w:val="1DCD80"/>
          <w:lang w:val="fr-FR"/>
        </w:rPr>
        <w:t xml:space="preserve">Gand, le </w:t>
      </w:r>
      <w:r w:rsidR="00413B09">
        <w:rPr>
          <w:b/>
          <w:bCs/>
          <w:color w:val="1DCD80"/>
          <w:lang w:val="fr-FR"/>
        </w:rPr>
        <w:t>07</w:t>
      </w:r>
      <w:r w:rsidR="00405BEC">
        <w:rPr>
          <w:b/>
          <w:bCs/>
          <w:color w:val="1DCD80"/>
          <w:lang w:val="fr-FR"/>
        </w:rPr>
        <w:t>/</w:t>
      </w:r>
      <w:r w:rsidR="00413B09">
        <w:rPr>
          <w:b/>
          <w:bCs/>
          <w:color w:val="1DCD80"/>
          <w:lang w:val="fr-FR"/>
        </w:rPr>
        <w:t>07</w:t>
      </w:r>
      <w:r w:rsidRPr="00EA5599">
        <w:rPr>
          <w:b/>
          <w:bCs/>
          <w:color w:val="1DCD80"/>
          <w:lang w:val="fr-FR"/>
        </w:rPr>
        <w:t>/202</w:t>
      </w:r>
      <w:r w:rsidR="00413B09">
        <w:rPr>
          <w:b/>
          <w:bCs/>
          <w:color w:val="1DCD80"/>
          <w:lang w:val="fr-FR"/>
        </w:rPr>
        <w:t>1</w:t>
      </w:r>
      <w:r w:rsidRPr="00EA5599">
        <w:rPr>
          <w:b/>
          <w:bCs/>
          <w:color w:val="1DCD80"/>
          <w:lang w:val="fr-FR"/>
        </w:rPr>
        <w:t xml:space="preserve"> </w:t>
      </w:r>
      <w:r w:rsidR="00405BEC" w:rsidRPr="003B2AEB">
        <w:rPr>
          <w:b/>
          <w:bCs/>
          <w:lang w:val="fr-FR"/>
        </w:rPr>
        <w:t xml:space="preserve">— </w:t>
      </w:r>
      <w:r w:rsidR="00413B09">
        <w:rPr>
          <w:b/>
          <w:bCs/>
        </w:rPr>
        <w:t xml:space="preserve">Le </w:t>
      </w:r>
      <w:proofErr w:type="spellStart"/>
      <w:r w:rsidR="00413B09">
        <w:rPr>
          <w:b/>
          <w:bCs/>
        </w:rPr>
        <w:t>Ghent</w:t>
      </w:r>
      <w:proofErr w:type="spellEnd"/>
      <w:r w:rsidR="00413B09">
        <w:rPr>
          <w:b/>
          <w:bCs/>
        </w:rPr>
        <w:t xml:space="preserve"> </w:t>
      </w:r>
      <w:proofErr w:type="spellStart"/>
      <w:r w:rsidR="00413B09">
        <w:rPr>
          <w:b/>
          <w:bCs/>
        </w:rPr>
        <w:t>Workgroup</w:t>
      </w:r>
      <w:proofErr w:type="spellEnd"/>
      <w:r w:rsidR="00413B09">
        <w:rPr>
          <w:b/>
          <w:bCs/>
        </w:rPr>
        <w:t xml:space="preserve"> a récemment mis au point un programme de certification de conformité autour de la </w:t>
      </w:r>
      <w:proofErr w:type="spellStart"/>
      <w:r w:rsidR="00413B09">
        <w:rPr>
          <w:b/>
          <w:bCs/>
        </w:rPr>
        <w:t>Ghent</w:t>
      </w:r>
      <w:proofErr w:type="spellEnd"/>
      <w:r w:rsidR="00413B09">
        <w:rPr>
          <w:b/>
          <w:bCs/>
        </w:rPr>
        <w:t xml:space="preserve"> PDF Output Suite 5.0.</w:t>
      </w:r>
      <w:r w:rsidR="00413B09">
        <w:rPr>
          <w:b/>
        </w:rPr>
        <w:t xml:space="preserve"> Les imprimeurs qui décrochent le label de cette certification de conformité montrent qu’ils disposent d’un flux de travail moderne, compatible avec les fichiers PDF/X-4 et optimisé pour les traiter. La certification est accordée par le </w:t>
      </w:r>
      <w:proofErr w:type="spellStart"/>
      <w:r w:rsidR="00413B09">
        <w:rPr>
          <w:b/>
        </w:rPr>
        <w:t>Ghent</w:t>
      </w:r>
      <w:proofErr w:type="spellEnd"/>
      <w:r w:rsidR="00413B09">
        <w:rPr>
          <w:b/>
        </w:rPr>
        <w:t xml:space="preserve"> </w:t>
      </w:r>
      <w:proofErr w:type="spellStart"/>
      <w:r w:rsidR="00413B09">
        <w:rPr>
          <w:b/>
        </w:rPr>
        <w:t>Workgroup</w:t>
      </w:r>
      <w:proofErr w:type="spellEnd"/>
      <w:r w:rsidR="00413B09">
        <w:rPr>
          <w:b/>
        </w:rPr>
        <w:t xml:space="preserve">, mais est toujours guidée par un membre du </w:t>
      </w:r>
      <w:proofErr w:type="spellStart"/>
      <w:r w:rsidR="00413B09">
        <w:rPr>
          <w:b/>
        </w:rPr>
        <w:t>Ghent</w:t>
      </w:r>
      <w:proofErr w:type="spellEnd"/>
      <w:r w:rsidR="00413B09">
        <w:rPr>
          <w:b/>
        </w:rPr>
        <w:t xml:space="preserve"> </w:t>
      </w:r>
      <w:proofErr w:type="spellStart"/>
      <w:r w:rsidR="00413B09">
        <w:rPr>
          <w:b/>
        </w:rPr>
        <w:t>Workgroup</w:t>
      </w:r>
      <w:proofErr w:type="spellEnd"/>
      <w:r w:rsidR="00413B09">
        <w:rPr>
          <w:b/>
        </w:rPr>
        <w:t xml:space="preserve">. Four </w:t>
      </w:r>
      <w:proofErr w:type="spellStart"/>
      <w:r w:rsidR="00413B09">
        <w:rPr>
          <w:b/>
        </w:rPr>
        <w:t>Pees</w:t>
      </w:r>
      <w:proofErr w:type="spellEnd"/>
      <w:r w:rsidR="00413B09">
        <w:rPr>
          <w:b/>
        </w:rPr>
        <w:t>, qui est devenu membre récemment, peut non seulement guider les imprimeurs dans ce processus, mais a également créé un cours de formation complet pour aider les imprimeurs à s’assurer qu’ils sont prêts pour cette certification.</w:t>
      </w:r>
    </w:p>
    <w:p w14:paraId="1071B111" w14:textId="77777777" w:rsidR="00413B09" w:rsidRDefault="00413B09" w:rsidP="00413B09">
      <w:pPr>
        <w:jc w:val="both"/>
        <w:rPr>
          <w:b/>
          <w:bCs/>
        </w:rPr>
      </w:pPr>
    </w:p>
    <w:p w14:paraId="74A2A5D3" w14:textId="77777777" w:rsidR="00413B09" w:rsidRDefault="00413B09" w:rsidP="00413B09">
      <w:pPr>
        <w:jc w:val="both"/>
      </w:pPr>
      <w:r>
        <w:rPr>
          <w:b/>
        </w:rPr>
        <w:t xml:space="preserve">David van </w:t>
      </w:r>
      <w:proofErr w:type="spellStart"/>
      <w:r>
        <w:rPr>
          <w:b/>
        </w:rPr>
        <w:t>Driessche</w:t>
      </w:r>
      <w:proofErr w:type="spellEnd"/>
      <w:r>
        <w:rPr>
          <w:b/>
        </w:rPr>
        <w:t xml:space="preserve">, CTO de Four </w:t>
      </w:r>
      <w:proofErr w:type="spellStart"/>
      <w:r>
        <w:rPr>
          <w:b/>
        </w:rPr>
        <w:t>Pees</w:t>
      </w:r>
      <w:proofErr w:type="spellEnd"/>
      <w:r>
        <w:rPr>
          <w:b/>
        </w:rPr>
        <w:t> :</w:t>
      </w:r>
      <w:r>
        <w:t xml:space="preserve"> « L’obtention du certificat de conformité est une bonne chose, mais la véritable valeur pour les imprimeurs est de comprendre les principes sous-jacents du format PDF et les normes ISO et GWG pertinentes. Ces connaissances aideront les imprimeurs à devenir plus efficaces dans leur façon de traiter les fichiers PDF entrants. Chez Four </w:t>
      </w:r>
      <w:proofErr w:type="spellStart"/>
      <w:r>
        <w:t>Pees</w:t>
      </w:r>
      <w:proofErr w:type="spellEnd"/>
      <w:r>
        <w:t xml:space="preserve">, nous ne voulions pas seulement fournir un soutien pour obtenir le certificat de conformité de </w:t>
      </w:r>
      <w:proofErr w:type="spellStart"/>
      <w:r>
        <w:t>Ghent</w:t>
      </w:r>
      <w:proofErr w:type="spellEnd"/>
      <w:r>
        <w:t xml:space="preserve"> PDF Output Suite, nous voulions combiner cela avec une formation essentielle pour accroître les connaissances des imprimeurs. La certification est alors la cerise sur le gâteau. »</w:t>
      </w:r>
    </w:p>
    <w:p w14:paraId="1EC088E4" w14:textId="77777777" w:rsidR="00413B09" w:rsidRDefault="00413B09" w:rsidP="00413B09">
      <w:pPr>
        <w:jc w:val="both"/>
      </w:pPr>
    </w:p>
    <w:p w14:paraId="5B504268" w14:textId="77777777" w:rsidR="00413B09" w:rsidRPr="005111FB" w:rsidRDefault="00413B09" w:rsidP="00413B09">
      <w:r>
        <w:t xml:space="preserve">La </w:t>
      </w:r>
      <w:proofErr w:type="spellStart"/>
      <w:r>
        <w:t>Ghent</w:t>
      </w:r>
      <w:proofErr w:type="spellEnd"/>
      <w:r>
        <w:t xml:space="preserve"> PDF Output Suite se compose de plusieurs dizaines de correctifs, testant chacun un aspect spécifique de la norme PDF/X-4. Ils sont composés de six feuilles plus grandes (comprenant 8 correctifs chacune), sont entièrement conformes à la norme PDF/X-4 et ne contiennent que des éléments PDF/X-4 valides qui pourraient également faire partie de tout fichier PDF/X-4 ordinaire. Pour être certifié, un fichier de test contenant les six feuilles est personnalisé pour l’imprimeur candidat. L’imprimeur doit le produire et fournir la preuve d’un bon résultat. Comme la </w:t>
      </w:r>
      <w:proofErr w:type="spellStart"/>
      <w:r>
        <w:t>Ghent</w:t>
      </w:r>
      <w:proofErr w:type="spellEnd"/>
      <w:r>
        <w:t xml:space="preserve"> PDF Output Suite est facile à juger, les photos des 4 ou 6 feuilles imprimées (selon le niveau) constituent une preuve suffisante.</w:t>
      </w:r>
    </w:p>
    <w:p w14:paraId="311076BC" w14:textId="77777777" w:rsidR="00413B09" w:rsidRDefault="00413B09" w:rsidP="00413B09">
      <w:pPr>
        <w:jc w:val="both"/>
      </w:pPr>
    </w:p>
    <w:p w14:paraId="5FA7D3CD" w14:textId="77777777" w:rsidR="00413B09" w:rsidRDefault="00413B09" w:rsidP="00413B09">
      <w:r>
        <w:t xml:space="preserve">Pour contribuer à la préparation en vue de cette certification, Four </w:t>
      </w:r>
      <w:proofErr w:type="spellStart"/>
      <w:r>
        <w:t>Pees</w:t>
      </w:r>
      <w:proofErr w:type="spellEnd"/>
      <w:r>
        <w:t xml:space="preserve"> a créé un cours de formation essentiel. Il comprend deux demi-journées de formation, axée sur l’architecture du format de fichier PDF, les caractéristiques essentielles du format de fichier, les normes PDF telles que les normes GWG et PDF/X, et la manière de détecter et de traiter les fichiers PDF problématiques. Comme toute formation Four </w:t>
      </w:r>
      <w:proofErr w:type="spellStart"/>
      <w:r>
        <w:t>Pees</w:t>
      </w:r>
      <w:proofErr w:type="spellEnd"/>
      <w:r>
        <w:t>, elle peut être personnalisée afin que l’imprimeur participant en tire le maximum de profit.</w:t>
      </w:r>
    </w:p>
    <w:p w14:paraId="44754094" w14:textId="77777777" w:rsidR="00413B09" w:rsidRDefault="00413B09" w:rsidP="00413B09"/>
    <w:p w14:paraId="613B5730" w14:textId="77777777" w:rsidR="00413B09" w:rsidRDefault="00413B09" w:rsidP="00413B09">
      <w:r>
        <w:t xml:space="preserve">De plus amples informations sur la formation sont disponibles </w:t>
      </w:r>
      <w:hyperlink r:id="rId8" w:history="1">
        <w:r>
          <w:rPr>
            <w:rStyle w:val="Hyperlink"/>
          </w:rPr>
          <w:t>ici</w:t>
        </w:r>
      </w:hyperlink>
      <w:r>
        <w:t xml:space="preserve">. </w:t>
      </w:r>
    </w:p>
    <w:p w14:paraId="3C8CBC15" w14:textId="77777777" w:rsidR="00413B09" w:rsidRDefault="00413B09" w:rsidP="00413B09"/>
    <w:p w14:paraId="7E183DD4" w14:textId="77777777" w:rsidR="00413B09" w:rsidRDefault="00413B09" w:rsidP="00413B09">
      <w:r>
        <w:lastRenderedPageBreak/>
        <w:t xml:space="preserve">Des informations sur la </w:t>
      </w:r>
      <w:proofErr w:type="spellStart"/>
      <w:r>
        <w:t>Ghent</w:t>
      </w:r>
      <w:proofErr w:type="spellEnd"/>
      <w:r>
        <w:t xml:space="preserve"> PDF Output Suite et d’autres ressources sont disponibles sur le site web du GWG </w:t>
      </w:r>
      <w:hyperlink r:id="rId9" w:history="1">
        <w:r>
          <w:rPr>
            <w:rStyle w:val="Hyperlink"/>
          </w:rPr>
          <w:t>ici</w:t>
        </w:r>
      </w:hyperlink>
      <w:r>
        <w:t xml:space="preserve">. </w:t>
      </w:r>
    </w:p>
    <w:p w14:paraId="0D7088F4" w14:textId="77777777" w:rsidR="00C3226E" w:rsidRDefault="00C3226E" w:rsidP="003E1CB3">
      <w:pPr>
        <w:pStyle w:val="Heading3"/>
        <w:rPr>
          <w:lang w:val="fr-FR"/>
        </w:rPr>
      </w:pPr>
    </w:p>
    <w:p w14:paraId="2C2FCEDC" w14:textId="222F58DB" w:rsidR="001F103D" w:rsidRPr="00EA5599" w:rsidRDefault="0058573F" w:rsidP="003E1CB3">
      <w:pPr>
        <w:pStyle w:val="Heading3"/>
        <w:rPr>
          <w:lang w:val="fr-FR"/>
        </w:rPr>
      </w:pPr>
      <w:r w:rsidRPr="00EA5599">
        <w:rPr>
          <w:lang w:val="fr-FR"/>
        </w:rPr>
        <w:t xml:space="preserve">À propos de Four </w:t>
      </w:r>
      <w:proofErr w:type="spellStart"/>
      <w:r w:rsidRPr="00EA5599">
        <w:rPr>
          <w:lang w:val="fr-FR"/>
        </w:rPr>
        <w:t>Pees</w:t>
      </w:r>
      <w:proofErr w:type="spellEnd"/>
    </w:p>
    <w:p w14:paraId="1AF91E49" w14:textId="14E8B12E" w:rsidR="0058573F" w:rsidRPr="00EA5599" w:rsidRDefault="0058573F" w:rsidP="0058573F">
      <w:pPr>
        <w:rPr>
          <w:lang w:val="fr-FR"/>
        </w:rPr>
      </w:pPr>
      <w:r w:rsidRPr="00EA5599">
        <w:rPr>
          <w:lang w:val="fr-FR"/>
        </w:rPr>
        <w:t xml:space="preserve">Abordez votre travail d’impression autrement. Chez Four </w:t>
      </w:r>
      <w:proofErr w:type="spellStart"/>
      <w:r w:rsidRPr="00EA5599">
        <w:rPr>
          <w:lang w:val="fr-FR"/>
        </w:rPr>
        <w:t>Pees</w:t>
      </w:r>
      <w:proofErr w:type="spellEnd"/>
      <w:r w:rsidRPr="00EA5599">
        <w:rPr>
          <w:lang w:val="fr-FR"/>
        </w:rPr>
        <w:t>, nous contribuons à la réussite de vos activités d’impression grâce à une automatisation sans faille. De cette manière, nous facilitons votre travail tout en optimisant le fonctionnement de votre organisation. Nous proposons des solutions qui permettent de rationaliser l’ensemble de la production de vos imprimés et emballages. Que vous ayez besoin de conseils, d’un produit logiciel ou d'une solution parfaitement intégrée : nous vous assistons à chaque étape (génération d’idées, conception, personnalisation, et production entièrement automatisée).</w:t>
      </w:r>
    </w:p>
    <w:p w14:paraId="620B9BAD" w14:textId="77777777" w:rsidR="0058573F" w:rsidRPr="00EA5599" w:rsidRDefault="0058573F" w:rsidP="0058573F">
      <w:pPr>
        <w:rPr>
          <w:lang w:val="fr-FR"/>
        </w:rPr>
      </w:pPr>
    </w:p>
    <w:p w14:paraId="72602EC9" w14:textId="77777777" w:rsidR="0058573F" w:rsidRPr="00EA5599" w:rsidRDefault="0058573F" w:rsidP="0058573F">
      <w:pPr>
        <w:rPr>
          <w:lang w:val="fr-FR"/>
        </w:rPr>
      </w:pPr>
      <w:r w:rsidRPr="00EA5599">
        <w:rPr>
          <w:lang w:val="fr-FR"/>
        </w:rPr>
        <w:t xml:space="preserve">Four </w:t>
      </w:r>
      <w:proofErr w:type="spellStart"/>
      <w:r w:rsidRPr="00EA5599">
        <w:rPr>
          <w:lang w:val="fr-FR"/>
        </w:rPr>
        <w:t>Pees</w:t>
      </w:r>
      <w:proofErr w:type="spellEnd"/>
      <w:r w:rsidRPr="00EA5599">
        <w:rPr>
          <w:lang w:val="fr-FR"/>
        </w:rPr>
        <w:t xml:space="preserve"> a été créé en 2007 à Gand, en Belgique. Plus de 10 ans plus tard, Four </w:t>
      </w:r>
      <w:proofErr w:type="spellStart"/>
      <w:r w:rsidRPr="00EA5599">
        <w:rPr>
          <w:lang w:val="fr-FR"/>
        </w:rPr>
        <w:t>Pees</w:t>
      </w:r>
      <w:proofErr w:type="spellEnd"/>
      <w:r w:rsidRPr="00EA5599">
        <w:rPr>
          <w:lang w:val="fr-FR"/>
        </w:rPr>
        <w:t xml:space="preserve"> propose des solutions qui standardisent l’ensemble de vos activités d’impression et d’emballage dans le monde entier. L’entreprise possède des activités commerciales en Belgique, aux Pays-Bas, au Royaume-Uni et en France. Par ailleurs, Four </w:t>
      </w:r>
      <w:proofErr w:type="spellStart"/>
      <w:r w:rsidRPr="00EA5599">
        <w:rPr>
          <w:lang w:val="fr-FR"/>
        </w:rPr>
        <w:t>Pees</w:t>
      </w:r>
      <w:proofErr w:type="spellEnd"/>
      <w:r w:rsidRPr="00EA5599">
        <w:rPr>
          <w:lang w:val="fr-FR"/>
        </w:rPr>
        <w:t xml:space="preserve"> s’appuie sur un réseau de plus de 40 partenaires et revendeurs à travers le monde pour offrir le meilleur service possible.</w:t>
      </w:r>
    </w:p>
    <w:p w14:paraId="6EEFC748" w14:textId="77777777" w:rsidR="0058573F" w:rsidRPr="00EA5599" w:rsidRDefault="0058573F" w:rsidP="0058573F">
      <w:pPr>
        <w:rPr>
          <w:lang w:val="fr-FR"/>
        </w:rPr>
      </w:pPr>
    </w:p>
    <w:p w14:paraId="38CCABE2" w14:textId="77777777" w:rsidR="00A15AEA" w:rsidRPr="00A872D3" w:rsidRDefault="00A15AEA" w:rsidP="00A15AEA">
      <w:pPr>
        <w:rPr>
          <w:lang w:val="fr-FR"/>
        </w:rPr>
      </w:pPr>
      <w:r w:rsidRPr="00A872D3">
        <w:rPr>
          <w:lang w:val="fr-FR"/>
        </w:rPr>
        <w:t xml:space="preserve">Four </w:t>
      </w:r>
      <w:proofErr w:type="spellStart"/>
      <w:r w:rsidRPr="00A872D3">
        <w:rPr>
          <w:lang w:val="fr-FR"/>
        </w:rPr>
        <w:t>Pees</w:t>
      </w:r>
      <w:proofErr w:type="spellEnd"/>
      <w:r w:rsidRPr="00A872D3">
        <w:rPr>
          <w:lang w:val="fr-FR"/>
        </w:rPr>
        <w:t xml:space="preserve">, </w:t>
      </w:r>
      <w:proofErr w:type="spellStart"/>
      <w:r w:rsidRPr="00A872D3">
        <w:rPr>
          <w:lang w:val="fr-FR"/>
        </w:rPr>
        <w:t>feel</w:t>
      </w:r>
      <w:proofErr w:type="spellEnd"/>
      <w:r w:rsidRPr="00A872D3">
        <w:rPr>
          <w:lang w:val="fr-FR"/>
        </w:rPr>
        <w:t xml:space="preserve"> the good flow.</w:t>
      </w:r>
    </w:p>
    <w:p w14:paraId="14B68302" w14:textId="77777777" w:rsidR="00A15AEA" w:rsidRPr="00A872D3" w:rsidRDefault="00A15AEA" w:rsidP="00A15AEA">
      <w:pPr>
        <w:rPr>
          <w:lang w:val="fr-FR"/>
        </w:rPr>
      </w:pPr>
    </w:p>
    <w:p w14:paraId="7E9E966D" w14:textId="60B56B29" w:rsidR="001F103D" w:rsidRPr="00EA5599" w:rsidRDefault="0058573F" w:rsidP="00A15AEA">
      <w:pPr>
        <w:rPr>
          <w:rStyle w:val="Hyperlink"/>
          <w:rFonts w:cs="Lucida Grande"/>
          <w:lang w:val="fr-FR"/>
        </w:rPr>
      </w:pPr>
      <w:r w:rsidRPr="00EA5599">
        <w:rPr>
          <w:lang w:val="fr-FR"/>
        </w:rPr>
        <w:t xml:space="preserve">Pour en savoir plus : </w:t>
      </w:r>
      <w:hyperlink r:id="rId10" w:history="1">
        <w:r w:rsidRPr="00EA5599">
          <w:rPr>
            <w:rStyle w:val="Hyperlink"/>
            <w:lang w:val="fr-FR"/>
          </w:rPr>
          <w:t>www.fourpees.com</w:t>
        </w:r>
      </w:hyperlink>
    </w:p>
    <w:p w14:paraId="26D76105" w14:textId="77777777" w:rsidR="0016449A" w:rsidRPr="00EA5599" w:rsidRDefault="0016449A" w:rsidP="00A15AEA">
      <w:pPr>
        <w:rPr>
          <w:lang w:val="fr-FR"/>
        </w:rPr>
      </w:pPr>
    </w:p>
    <w:p w14:paraId="24FDC664" w14:textId="52629546" w:rsidR="001F103D" w:rsidRPr="00A872D3" w:rsidRDefault="001F103D" w:rsidP="0016449A">
      <w:pPr>
        <w:pStyle w:val="Heading3"/>
        <w:rPr>
          <w:lang w:val="fr-FR"/>
        </w:rPr>
      </w:pPr>
      <w:r w:rsidRPr="00A872D3">
        <w:rPr>
          <w:lang w:val="fr-FR"/>
        </w:rPr>
        <w:t>Contact presse</w:t>
      </w:r>
    </w:p>
    <w:p w14:paraId="36B0A84B" w14:textId="77777777" w:rsidR="001F103D" w:rsidRPr="00A872D3" w:rsidRDefault="001F103D" w:rsidP="00A15AEA">
      <w:pPr>
        <w:rPr>
          <w:lang w:val="fr-FR"/>
        </w:rPr>
      </w:pPr>
      <w:r w:rsidRPr="00A872D3">
        <w:rPr>
          <w:lang w:val="fr-FR"/>
        </w:rPr>
        <w:t xml:space="preserve">Four </w:t>
      </w:r>
      <w:proofErr w:type="spellStart"/>
      <w:r w:rsidRPr="00A872D3">
        <w:rPr>
          <w:lang w:val="fr-FR"/>
        </w:rPr>
        <w:t>Pees</w:t>
      </w:r>
      <w:proofErr w:type="spellEnd"/>
    </w:p>
    <w:p w14:paraId="32352767" w14:textId="5B93BF83" w:rsidR="001F103D" w:rsidRPr="00A872D3" w:rsidRDefault="009C099C" w:rsidP="000657F4">
      <w:pPr>
        <w:rPr>
          <w:lang w:val="fr-FR"/>
        </w:rPr>
      </w:pPr>
      <w:r w:rsidRPr="00A872D3">
        <w:rPr>
          <w:lang w:val="fr-FR"/>
        </w:rPr>
        <w:t xml:space="preserve">Sam </w:t>
      </w:r>
      <w:proofErr w:type="spellStart"/>
      <w:r w:rsidRPr="00A872D3">
        <w:rPr>
          <w:lang w:val="fr-FR"/>
        </w:rPr>
        <w:t>Claeys</w:t>
      </w:r>
      <w:proofErr w:type="spellEnd"/>
    </w:p>
    <w:p w14:paraId="4E26E6AC" w14:textId="58A0F60F" w:rsidR="009C099C" w:rsidRPr="00A872D3" w:rsidRDefault="009C099C" w:rsidP="00A15AEA">
      <w:pPr>
        <w:rPr>
          <w:lang w:val="fr-FR"/>
        </w:rPr>
      </w:pPr>
      <w:r w:rsidRPr="00A872D3">
        <w:rPr>
          <w:lang w:val="fr-FR"/>
        </w:rPr>
        <w:t>Marketing</w:t>
      </w:r>
    </w:p>
    <w:p w14:paraId="57DFE8CA" w14:textId="0B3448C7" w:rsidR="004B3431" w:rsidRPr="00A872D3" w:rsidRDefault="00C72C55" w:rsidP="00A15AEA">
      <w:pPr>
        <w:rPr>
          <w:color w:val="1DCD80"/>
          <w:u w:val="single"/>
          <w:lang w:val="fr-FR"/>
        </w:rPr>
      </w:pPr>
      <w:hyperlink r:id="rId11" w:history="1">
        <w:r w:rsidR="001F1F8B" w:rsidRPr="00A872D3">
          <w:rPr>
            <w:color w:val="1DCD80"/>
            <w:u w:val="single"/>
            <w:lang w:val="fr-FR"/>
          </w:rPr>
          <w:t>sam.claeys@fourpees.be</w:t>
        </w:r>
      </w:hyperlink>
    </w:p>
    <w:p w14:paraId="2B427694" w14:textId="213B9BB6" w:rsidR="004B3431" w:rsidRPr="00A872D3" w:rsidRDefault="00886BA8" w:rsidP="00A15AEA">
      <w:pPr>
        <w:rPr>
          <w:lang w:val="fr-FR"/>
        </w:rPr>
      </w:pPr>
      <w:r w:rsidRPr="00A872D3">
        <w:rPr>
          <w:lang w:val="fr-FR"/>
        </w:rPr>
        <w:t>Tél. : +32 9 237 10 00</w:t>
      </w:r>
    </w:p>
    <w:p w14:paraId="06D160A6" w14:textId="7AB2C92B" w:rsid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val="fr-FR" w:eastAsia="en-GB" w:bidi="x-none"/>
        </w:rPr>
      </w:pPr>
    </w:p>
    <w:p w14:paraId="7971F62B" w14:textId="7B218090" w:rsidR="00B67447" w:rsidRPr="00B67447" w:rsidRDefault="00C3226E"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sz w:val="24"/>
          <w:szCs w:val="24"/>
          <w:lang w:val="fr-FR" w:bidi="x-none"/>
        </w:rPr>
      </w:pPr>
      <w:r w:rsidRPr="00C3226E">
        <w:rPr>
          <w:rFonts w:ascii="FourPees Modelica" w:hAnsi="FourPees Modelica"/>
          <w:b/>
          <w:bCs/>
          <w:color w:val="auto"/>
          <w:sz w:val="24"/>
          <w:szCs w:val="24"/>
          <w:lang w:val="fr-FR" w:bidi="x-none"/>
        </w:rPr>
        <w:t xml:space="preserve">À propos de </w:t>
      </w:r>
      <w:proofErr w:type="spellStart"/>
      <w:r w:rsidR="00B67447" w:rsidRPr="00B67447">
        <w:rPr>
          <w:rFonts w:ascii="FourPees Modelica" w:hAnsi="FourPees Modelica"/>
          <w:b/>
          <w:bCs/>
          <w:color w:val="auto"/>
          <w:sz w:val="24"/>
          <w:szCs w:val="24"/>
          <w:lang w:val="fr-FR" w:bidi="x-none"/>
        </w:rPr>
        <w:t>Ghent</w:t>
      </w:r>
      <w:proofErr w:type="spellEnd"/>
      <w:r w:rsidR="00B67447" w:rsidRPr="00B67447">
        <w:rPr>
          <w:rFonts w:ascii="FourPees Modelica" w:hAnsi="FourPees Modelica"/>
          <w:b/>
          <w:bCs/>
          <w:color w:val="auto"/>
          <w:sz w:val="24"/>
          <w:szCs w:val="24"/>
          <w:lang w:val="fr-FR" w:bidi="x-none"/>
        </w:rPr>
        <w:t xml:space="preserve"> </w:t>
      </w:r>
      <w:proofErr w:type="spellStart"/>
      <w:r w:rsidR="00B67447" w:rsidRPr="00B67447">
        <w:rPr>
          <w:rFonts w:ascii="FourPees Modelica" w:hAnsi="FourPees Modelica"/>
          <w:b/>
          <w:bCs/>
          <w:color w:val="auto"/>
          <w:sz w:val="24"/>
          <w:szCs w:val="24"/>
          <w:lang w:val="fr-FR" w:bidi="x-none"/>
        </w:rPr>
        <w:t>Workgroup</w:t>
      </w:r>
      <w:proofErr w:type="spellEnd"/>
    </w:p>
    <w:p w14:paraId="23FDCC14" w14:textId="1732C556"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fr-FR" w:bidi="x-none"/>
        </w:rPr>
      </w:pPr>
      <w:r w:rsidRPr="00B67447">
        <w:rPr>
          <w:rFonts w:ascii="FourPees Modelica" w:hAnsi="FourPees Modelica"/>
          <w:color w:val="auto"/>
          <w:lang w:val="fr-FR" w:bidi="x-none"/>
        </w:rPr>
        <w:t xml:space="preserve">Le </w:t>
      </w:r>
      <w:proofErr w:type="spellStart"/>
      <w:r w:rsidRPr="00B67447">
        <w:rPr>
          <w:rFonts w:ascii="FourPees Modelica" w:hAnsi="FourPees Modelica"/>
          <w:color w:val="auto"/>
          <w:lang w:val="fr-FR" w:bidi="x-none"/>
        </w:rPr>
        <w:t>Ghent</w:t>
      </w:r>
      <w:proofErr w:type="spellEnd"/>
      <w:r w:rsidRPr="00B67447">
        <w:rPr>
          <w:rFonts w:ascii="FourPees Modelica" w:hAnsi="FourPees Modelica"/>
          <w:color w:val="auto"/>
          <w:lang w:val="fr-FR" w:bidi="x-none"/>
        </w:rPr>
        <w:t> </w:t>
      </w:r>
      <w:proofErr w:type="spellStart"/>
      <w:r w:rsidRPr="00B67447">
        <w:rPr>
          <w:rFonts w:ascii="FourPees Modelica" w:hAnsi="FourPees Modelica"/>
          <w:color w:val="auto"/>
          <w:lang w:val="fr-FR" w:bidi="x-none"/>
        </w:rPr>
        <w:t>Workgroup</w:t>
      </w:r>
      <w:proofErr w:type="spellEnd"/>
      <w:r w:rsidRPr="00B67447">
        <w:rPr>
          <w:rFonts w:ascii="FourPees Modelica" w:hAnsi="FourPees Modelica"/>
          <w:color w:val="auto"/>
          <w:lang w:val="fr-FR" w:bidi="x-none"/>
        </w:rPr>
        <w:t xml:space="preserve"> est un groupe de travail international formé en juin 2002 qui regroupe des associations, des fournisseurs, des formateurs ainsi que des représentants du secteur du monde entier. L'objectif du </w:t>
      </w:r>
      <w:proofErr w:type="spellStart"/>
      <w:r w:rsidRPr="00B67447">
        <w:rPr>
          <w:rFonts w:ascii="FourPees Modelica" w:hAnsi="FourPees Modelica"/>
          <w:color w:val="auto"/>
          <w:lang w:val="fr-FR" w:bidi="x-none"/>
        </w:rPr>
        <w:t>Ghent</w:t>
      </w:r>
      <w:proofErr w:type="spellEnd"/>
      <w:r w:rsidRPr="00B67447">
        <w:rPr>
          <w:rFonts w:ascii="FourPees Modelica" w:hAnsi="FourPees Modelica"/>
          <w:color w:val="auto"/>
          <w:lang w:val="fr-FR" w:bidi="x-none"/>
        </w:rPr>
        <w:t> </w:t>
      </w:r>
      <w:proofErr w:type="spellStart"/>
      <w:r w:rsidRPr="00B67447">
        <w:rPr>
          <w:rFonts w:ascii="FourPees Modelica" w:hAnsi="FourPees Modelica"/>
          <w:color w:val="auto"/>
          <w:lang w:val="fr-FR" w:bidi="x-none"/>
        </w:rPr>
        <w:t>Workgroup</w:t>
      </w:r>
      <w:proofErr w:type="spellEnd"/>
      <w:r w:rsidRPr="00B67447">
        <w:rPr>
          <w:rFonts w:ascii="FourPees Modelica" w:hAnsi="FourPees Modelica"/>
          <w:color w:val="auto"/>
          <w:lang w:val="fr-FR" w:bidi="x-none"/>
        </w:rPr>
        <w:t xml:space="preserve"> est d'établir et de diffuser des spécifications de processus pour promouvoir les bonnes pratiques dans le secteur des arts graphiques.</w:t>
      </w:r>
      <w:r w:rsidRPr="00B67447">
        <w:rPr>
          <w:rFonts w:ascii="FourPees Modelica" w:hAnsi="FourPees Modelica"/>
          <w:color w:val="auto"/>
          <w:lang w:val="fr-FR" w:bidi="x-none"/>
        </w:rPr>
        <w:br/>
        <w:t> </w:t>
      </w:r>
      <w:r w:rsidRPr="00B67447">
        <w:rPr>
          <w:rFonts w:ascii="FourPees Modelica" w:hAnsi="FourPees Modelica"/>
          <w:color w:val="auto"/>
          <w:lang w:val="fr-FR" w:bidi="x-none"/>
        </w:rPr>
        <w:br/>
        <w:t>Depuis sa création il y a près de 20 ans, l'organisation a toujours publié de nombreuses spécifications de processus pour l'échange de PDF et développé des outils pratiques pour automatiser les processus et tester et établir des PDF cohérents pour la production d'imprimés, de publications et d'emballages. Ces spécifications sont disponibles sur</w:t>
      </w:r>
      <w:r w:rsidR="00C3226E">
        <w:rPr>
          <w:rFonts w:ascii="FourPees Modelica" w:hAnsi="FourPees Modelica"/>
          <w:color w:val="auto"/>
          <w:lang w:val="fr-FR" w:bidi="x-none"/>
        </w:rPr>
        <w:t xml:space="preserve"> </w:t>
      </w:r>
      <w:hyperlink r:id="rId12" w:history="1">
        <w:r w:rsidR="00A3053C" w:rsidRPr="00B67447">
          <w:rPr>
            <w:rStyle w:val="Hyperlink"/>
            <w:rFonts w:ascii="FourPees Modelica" w:hAnsi="FourPees Modelica"/>
            <w:lang w:val="fr-FR" w:bidi="x-none"/>
          </w:rPr>
          <w:t>www.gwg.org</w:t>
        </w:r>
      </w:hyperlink>
      <w:r w:rsidRPr="00B67447">
        <w:rPr>
          <w:rFonts w:ascii="FourPees Modelica" w:hAnsi="FourPees Modelica"/>
          <w:color w:val="1CCE80"/>
          <w:lang w:val="fr-FR" w:bidi="x-none"/>
        </w:rPr>
        <w:t>. </w:t>
      </w:r>
      <w:r w:rsidRPr="00B67447">
        <w:rPr>
          <w:rFonts w:ascii="FourPees Modelica" w:hAnsi="FourPees Modelica"/>
          <w:color w:val="1CCE80"/>
          <w:lang w:val="fr-FR" w:bidi="x-none"/>
        </w:rPr>
        <w:br/>
        <w:t> </w:t>
      </w:r>
      <w:r w:rsidRPr="00B67447">
        <w:rPr>
          <w:rFonts w:ascii="FourPees Modelica" w:hAnsi="FourPees Modelica"/>
          <w:color w:val="auto"/>
          <w:lang w:val="fr-FR" w:bidi="x-none"/>
        </w:rPr>
        <w:br/>
        <w:t xml:space="preserve">Parmi ses membres figurent des associations d'arts graphiques, dont CIP4 (Suisse), KVGO (Pays-Bas), </w:t>
      </w:r>
      <w:proofErr w:type="spellStart"/>
      <w:r w:rsidRPr="00B67447">
        <w:rPr>
          <w:rFonts w:ascii="FourPees Modelica" w:hAnsi="FourPees Modelica"/>
          <w:color w:val="auto"/>
          <w:lang w:val="fr-FR" w:bidi="x-none"/>
        </w:rPr>
        <w:t>Febelgra</w:t>
      </w:r>
      <w:proofErr w:type="spellEnd"/>
      <w:r w:rsidRPr="00B67447">
        <w:rPr>
          <w:rFonts w:ascii="FourPees Modelica" w:hAnsi="FourPees Modelica"/>
          <w:color w:val="auto"/>
          <w:lang w:val="fr-FR" w:bidi="x-none"/>
        </w:rPr>
        <w:t xml:space="preserve"> (Belgique), </w:t>
      </w:r>
      <w:proofErr w:type="spellStart"/>
      <w:r w:rsidRPr="00B67447">
        <w:rPr>
          <w:rFonts w:ascii="FourPees Modelica" w:hAnsi="FourPees Modelica"/>
          <w:color w:val="auto"/>
          <w:lang w:val="fr-FR" w:bidi="x-none"/>
        </w:rPr>
        <w:t>Fespa</w:t>
      </w:r>
      <w:proofErr w:type="spellEnd"/>
      <w:r w:rsidRPr="00B67447">
        <w:rPr>
          <w:rFonts w:ascii="FourPees Modelica" w:hAnsi="FourPees Modelica"/>
          <w:color w:val="auto"/>
          <w:lang w:val="fr-FR" w:bidi="x-none"/>
        </w:rPr>
        <w:t xml:space="preserve"> (Royaume-Uni), </w:t>
      </w:r>
      <w:proofErr w:type="spellStart"/>
      <w:r w:rsidRPr="00B67447">
        <w:rPr>
          <w:rFonts w:ascii="FourPees Modelica" w:hAnsi="FourPees Modelica"/>
          <w:color w:val="auto"/>
          <w:lang w:val="fr-FR" w:bidi="x-none"/>
        </w:rPr>
        <w:t>Medibel</w:t>
      </w:r>
      <w:proofErr w:type="spellEnd"/>
      <w:r w:rsidRPr="00B67447">
        <w:rPr>
          <w:rFonts w:ascii="FourPees Modelica" w:hAnsi="FourPees Modelica"/>
          <w:color w:val="auto"/>
          <w:lang w:val="fr-FR" w:bidi="x-none"/>
        </w:rPr>
        <w:t>+ (Belgique), PDFX-</w:t>
      </w:r>
      <w:proofErr w:type="spellStart"/>
      <w:r w:rsidRPr="00B67447">
        <w:rPr>
          <w:rFonts w:ascii="FourPees Modelica" w:hAnsi="FourPees Modelica"/>
          <w:color w:val="auto"/>
          <w:lang w:val="fr-FR" w:bidi="x-none"/>
        </w:rPr>
        <w:t>ready</w:t>
      </w:r>
      <w:proofErr w:type="spellEnd"/>
      <w:r w:rsidRPr="00B67447">
        <w:rPr>
          <w:rFonts w:ascii="FourPees Modelica" w:hAnsi="FourPees Modelica"/>
          <w:color w:val="auto"/>
          <w:lang w:val="fr-FR" w:bidi="x-none"/>
        </w:rPr>
        <w:t xml:space="preserve"> (Suisse), Printing United Alliance (États-Unis) et VIGC (Belgique). Ses membres fournisseurs </w:t>
      </w:r>
      <w:r w:rsidRPr="00B67447">
        <w:rPr>
          <w:rFonts w:ascii="FourPees Modelica" w:hAnsi="FourPees Modelica"/>
          <w:color w:val="auto"/>
          <w:lang w:val="fr-FR" w:bidi="x-none"/>
        </w:rPr>
        <w:lastRenderedPageBreak/>
        <w:t xml:space="preserve">incluent notamment : Agfa, callas software, Canon, DALIM Software, EFI, </w:t>
      </w:r>
      <w:proofErr w:type="spellStart"/>
      <w:r w:rsidRPr="00B67447">
        <w:rPr>
          <w:rFonts w:ascii="FourPees Modelica" w:hAnsi="FourPees Modelica"/>
          <w:color w:val="auto"/>
          <w:lang w:val="fr-FR" w:bidi="x-none"/>
        </w:rPr>
        <w:t>Enfocus</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Esko</w:t>
      </w:r>
      <w:proofErr w:type="spellEnd"/>
      <w:r w:rsidRPr="00B67447">
        <w:rPr>
          <w:rFonts w:ascii="FourPees Modelica" w:hAnsi="FourPees Modelica"/>
          <w:color w:val="auto"/>
          <w:lang w:val="fr-FR" w:bidi="x-none"/>
        </w:rPr>
        <w:t xml:space="preserve">, Global Graphics, Heidelberg, HYBRID Software, Kodak, Ricoh, Tech </w:t>
      </w:r>
      <w:proofErr w:type="spellStart"/>
      <w:r w:rsidRPr="00B67447">
        <w:rPr>
          <w:rFonts w:ascii="FourPees Modelica" w:hAnsi="FourPees Modelica"/>
          <w:color w:val="auto"/>
          <w:lang w:val="fr-FR" w:bidi="x-none"/>
        </w:rPr>
        <w:t>Research</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TagG</w:t>
      </w:r>
      <w:proofErr w:type="spellEnd"/>
      <w:r w:rsidRPr="00B67447">
        <w:rPr>
          <w:rFonts w:ascii="FourPees Modelica" w:hAnsi="FourPees Modelica"/>
          <w:color w:val="auto"/>
          <w:lang w:val="fr-FR" w:bidi="x-none"/>
        </w:rPr>
        <w:t xml:space="preserve">) et </w:t>
      </w:r>
      <w:proofErr w:type="spellStart"/>
      <w:r w:rsidRPr="00B67447">
        <w:rPr>
          <w:rFonts w:ascii="FourPees Modelica" w:hAnsi="FourPees Modelica"/>
          <w:color w:val="auto"/>
          <w:lang w:val="fr-FR" w:bidi="x-none"/>
        </w:rPr>
        <w:t>Ultimate</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Technographics</w:t>
      </w:r>
      <w:proofErr w:type="spellEnd"/>
      <w:r w:rsidRPr="00B67447">
        <w:rPr>
          <w:rFonts w:ascii="FourPees Modelica" w:hAnsi="FourPees Modelica"/>
          <w:color w:val="auto"/>
          <w:lang w:val="fr-FR" w:bidi="x-none"/>
        </w:rPr>
        <w:t xml:space="preserve">. Ses membres actifs dans le secteur sont Four </w:t>
      </w:r>
      <w:proofErr w:type="spellStart"/>
      <w:r w:rsidRPr="00B67447">
        <w:rPr>
          <w:rFonts w:ascii="FourPees Modelica" w:hAnsi="FourPees Modelica"/>
          <w:color w:val="auto"/>
          <w:lang w:val="fr-FR" w:bidi="x-none"/>
        </w:rPr>
        <w:t>Pees</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Igepa</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Sagamgraphic</w:t>
      </w:r>
      <w:proofErr w:type="spellEnd"/>
      <w:r w:rsidRPr="00B67447">
        <w:rPr>
          <w:rFonts w:ascii="FourPees Modelica" w:hAnsi="FourPees Modelica"/>
          <w:color w:val="auto"/>
          <w:lang w:val="fr-FR" w:bidi="x-none"/>
        </w:rPr>
        <w:t>, JP/</w:t>
      </w:r>
      <w:proofErr w:type="spellStart"/>
      <w:r w:rsidRPr="00B67447">
        <w:rPr>
          <w:rFonts w:ascii="FourPees Modelica" w:hAnsi="FourPees Modelica"/>
          <w:color w:val="auto"/>
          <w:lang w:val="fr-FR" w:bidi="x-none"/>
        </w:rPr>
        <w:t>Politikens</w:t>
      </w:r>
      <w:proofErr w:type="spellEnd"/>
      <w:r w:rsidRPr="00B67447">
        <w:rPr>
          <w:rFonts w:ascii="FourPees Modelica" w:hAnsi="FourPees Modelica"/>
          <w:color w:val="auto"/>
          <w:lang w:val="fr-FR" w:bidi="x-none"/>
        </w:rPr>
        <w:t xml:space="preserve"> Hus, </w:t>
      </w:r>
      <w:proofErr w:type="spellStart"/>
      <w:r w:rsidRPr="00B67447">
        <w:rPr>
          <w:rFonts w:ascii="FourPees Modelica" w:hAnsi="FourPees Modelica"/>
          <w:color w:val="auto"/>
          <w:lang w:val="fr-FR" w:bidi="x-none"/>
        </w:rPr>
        <w:t>Litografia</w:t>
      </w:r>
      <w:proofErr w:type="spellEnd"/>
      <w:r w:rsidRPr="00B67447">
        <w:rPr>
          <w:rFonts w:ascii="FourPees Modelica" w:hAnsi="FourPees Modelica"/>
          <w:color w:val="auto"/>
          <w:lang w:val="fr-FR" w:bidi="x-none"/>
        </w:rPr>
        <w:t xml:space="preserve"> Rosés, </w:t>
      </w:r>
      <w:proofErr w:type="spellStart"/>
      <w:r w:rsidRPr="00B67447">
        <w:rPr>
          <w:rFonts w:ascii="FourPees Modelica" w:hAnsi="FourPees Modelica"/>
          <w:color w:val="auto"/>
          <w:lang w:val="fr-FR" w:bidi="x-none"/>
        </w:rPr>
        <w:t>Prinovis</w:t>
      </w:r>
      <w:proofErr w:type="spellEnd"/>
      <w:r w:rsidRPr="00B67447">
        <w:rPr>
          <w:rFonts w:ascii="FourPees Modelica" w:hAnsi="FourPees Modelica"/>
          <w:color w:val="auto"/>
          <w:lang w:val="fr-FR" w:bidi="x-none"/>
        </w:rPr>
        <w:t xml:space="preserve">, RRD et </w:t>
      </w:r>
      <w:proofErr w:type="spellStart"/>
      <w:r w:rsidRPr="00B67447">
        <w:rPr>
          <w:rFonts w:ascii="FourPees Modelica" w:hAnsi="FourPees Modelica"/>
          <w:color w:val="auto"/>
          <w:lang w:val="fr-FR" w:bidi="x-none"/>
        </w:rPr>
        <w:t>ybam</w:t>
      </w:r>
      <w:proofErr w:type="spellEnd"/>
      <w:r w:rsidRPr="00B67447">
        <w:rPr>
          <w:rFonts w:ascii="FourPees Modelica" w:hAnsi="FourPees Modelica"/>
          <w:color w:val="auto"/>
          <w:lang w:val="fr-FR" w:bidi="x-none"/>
        </w:rPr>
        <w:t xml:space="preserve">. Ses membres scolaires sont : </w:t>
      </w:r>
      <w:proofErr w:type="spellStart"/>
      <w:r w:rsidRPr="00B67447">
        <w:rPr>
          <w:rFonts w:ascii="FourPees Modelica" w:hAnsi="FourPees Modelica"/>
          <w:color w:val="auto"/>
          <w:lang w:val="fr-FR" w:bidi="x-none"/>
        </w:rPr>
        <w:t>Arteveldehogeschool</w:t>
      </w:r>
      <w:proofErr w:type="spellEnd"/>
      <w:r w:rsidRPr="00B67447">
        <w:rPr>
          <w:rFonts w:ascii="FourPees Modelica" w:hAnsi="FourPees Modelica"/>
          <w:color w:val="auto"/>
          <w:lang w:val="fr-FR" w:bidi="x-none"/>
        </w:rPr>
        <w:t xml:space="preserve"> Gent, CEC LATAM, Future </w:t>
      </w:r>
      <w:proofErr w:type="spellStart"/>
      <w:r w:rsidRPr="00B67447">
        <w:rPr>
          <w:rFonts w:ascii="FourPees Modelica" w:hAnsi="FourPees Modelica"/>
          <w:color w:val="auto"/>
          <w:lang w:val="fr-FR" w:bidi="x-none"/>
        </w:rPr>
        <w:t>Schoolz</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India</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Hochschule</w:t>
      </w:r>
      <w:proofErr w:type="spellEnd"/>
      <w:r w:rsidRPr="00B67447">
        <w:rPr>
          <w:rFonts w:ascii="FourPees Modelica" w:hAnsi="FourPees Modelica"/>
          <w:color w:val="auto"/>
          <w:lang w:val="fr-FR" w:bidi="x-none"/>
        </w:rPr>
        <w:t xml:space="preserve"> der </w:t>
      </w:r>
      <w:proofErr w:type="spellStart"/>
      <w:r w:rsidRPr="00B67447">
        <w:rPr>
          <w:rFonts w:ascii="FourPees Modelica" w:hAnsi="FourPees Modelica"/>
          <w:color w:val="auto"/>
          <w:lang w:val="fr-FR" w:bidi="x-none"/>
        </w:rPr>
        <w:t>Medien</w:t>
      </w:r>
      <w:proofErr w:type="spellEnd"/>
      <w:r w:rsidRPr="00B67447">
        <w:rPr>
          <w:rFonts w:ascii="FourPees Modelica" w:hAnsi="FourPees Modelica"/>
          <w:color w:val="auto"/>
          <w:lang w:val="fr-FR" w:bidi="x-none"/>
        </w:rPr>
        <w:t xml:space="preserve"> Stuttgart, </w:t>
      </w:r>
      <w:proofErr w:type="spellStart"/>
      <w:r w:rsidRPr="00B67447">
        <w:rPr>
          <w:rFonts w:ascii="FourPees Modelica" w:hAnsi="FourPees Modelica"/>
          <w:color w:val="auto"/>
          <w:lang w:val="fr-FR" w:bidi="x-none"/>
        </w:rPr>
        <w:t>Ryerson</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University</w:t>
      </w:r>
      <w:proofErr w:type="spellEnd"/>
      <w:r w:rsidRPr="00B67447">
        <w:rPr>
          <w:rFonts w:ascii="FourPees Modelica" w:hAnsi="FourPees Modelica"/>
          <w:color w:val="auto"/>
          <w:lang w:val="fr-FR" w:bidi="x-none"/>
        </w:rPr>
        <w:t xml:space="preserve">, Université de Ljubljana, Université de </w:t>
      </w:r>
      <w:proofErr w:type="spellStart"/>
      <w:r w:rsidRPr="00B67447">
        <w:rPr>
          <w:rFonts w:ascii="FourPees Modelica" w:hAnsi="FourPees Modelica"/>
          <w:color w:val="auto"/>
          <w:lang w:val="fr-FR" w:bidi="x-none"/>
        </w:rPr>
        <w:t>Novi</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Sad</w:t>
      </w:r>
      <w:proofErr w:type="spellEnd"/>
      <w:r w:rsidRPr="00B67447">
        <w:rPr>
          <w:rFonts w:ascii="FourPees Modelica" w:hAnsi="FourPees Modelica"/>
          <w:color w:val="auto"/>
          <w:lang w:val="fr-FR" w:bidi="x-none"/>
        </w:rPr>
        <w:t>, </w:t>
      </w:r>
      <w:proofErr w:type="spellStart"/>
      <w:r w:rsidRPr="00B67447">
        <w:rPr>
          <w:rFonts w:ascii="FourPees Modelica" w:hAnsi="FourPees Modelica"/>
          <w:color w:val="auto"/>
          <w:lang w:val="fr-FR" w:bidi="x-none"/>
        </w:rPr>
        <w:t>Universiti</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Teknologi</w:t>
      </w:r>
      <w:proofErr w:type="spellEnd"/>
      <w:r w:rsidRPr="00B67447">
        <w:rPr>
          <w:rFonts w:ascii="FourPees Modelica" w:hAnsi="FourPees Modelica"/>
          <w:color w:val="auto"/>
          <w:lang w:val="fr-FR" w:bidi="x-none"/>
        </w:rPr>
        <w:t xml:space="preserve"> MARA (</w:t>
      </w:r>
      <w:proofErr w:type="spellStart"/>
      <w:r w:rsidRPr="00B67447">
        <w:rPr>
          <w:rFonts w:ascii="FourPees Modelica" w:hAnsi="FourPees Modelica"/>
          <w:color w:val="auto"/>
          <w:lang w:val="fr-FR" w:bidi="x-none"/>
        </w:rPr>
        <w:t>UiTM</w:t>
      </w:r>
      <w:proofErr w:type="spellEnd"/>
      <w:r w:rsidRPr="00B67447">
        <w:rPr>
          <w:rFonts w:ascii="FourPees Modelica" w:hAnsi="FourPees Modelica"/>
          <w:color w:val="auto"/>
          <w:lang w:val="fr-FR" w:bidi="x-none"/>
        </w:rPr>
        <w:t xml:space="preserve">), The </w:t>
      </w:r>
      <w:proofErr w:type="spellStart"/>
      <w:r w:rsidRPr="00B67447">
        <w:rPr>
          <w:rFonts w:ascii="FourPees Modelica" w:hAnsi="FourPees Modelica"/>
          <w:color w:val="auto"/>
          <w:lang w:val="fr-FR" w:bidi="x-none"/>
        </w:rPr>
        <w:t>Regional</w:t>
      </w:r>
      <w:proofErr w:type="spellEnd"/>
      <w:r w:rsidRPr="00B67447">
        <w:rPr>
          <w:rFonts w:ascii="FourPees Modelica" w:hAnsi="FourPees Modelica"/>
          <w:color w:val="auto"/>
          <w:lang w:val="fr-FR" w:bidi="x-none"/>
        </w:rPr>
        <w:t xml:space="preserve"> Institute of Printing </w:t>
      </w:r>
      <w:proofErr w:type="spellStart"/>
      <w:r w:rsidRPr="00B67447">
        <w:rPr>
          <w:rFonts w:ascii="FourPees Modelica" w:hAnsi="FourPees Modelica"/>
          <w:color w:val="auto"/>
          <w:lang w:val="fr-FR" w:bidi="x-none"/>
        </w:rPr>
        <w:t>Technology</w:t>
      </w:r>
      <w:proofErr w:type="spellEnd"/>
      <w:r w:rsidRPr="00B67447">
        <w:rPr>
          <w:rFonts w:ascii="FourPees Modelica" w:hAnsi="FourPees Modelica"/>
          <w:color w:val="auto"/>
          <w:lang w:val="fr-FR" w:bidi="x-none"/>
        </w:rPr>
        <w:t xml:space="preserve"> </w:t>
      </w:r>
      <w:proofErr w:type="spellStart"/>
      <w:r w:rsidRPr="00B67447">
        <w:rPr>
          <w:rFonts w:ascii="FourPees Modelica" w:hAnsi="FourPees Modelica"/>
          <w:color w:val="auto"/>
          <w:lang w:val="fr-FR" w:bidi="x-none"/>
        </w:rPr>
        <w:t>Kolkata</w:t>
      </w:r>
      <w:proofErr w:type="spellEnd"/>
      <w:r w:rsidRPr="00B67447">
        <w:rPr>
          <w:rFonts w:ascii="FourPees Modelica" w:hAnsi="FourPees Modelica"/>
          <w:color w:val="auto"/>
          <w:lang w:val="fr-FR" w:bidi="x-none"/>
        </w:rPr>
        <w:t xml:space="preserve"> et l’Université de Wuppertal.</w:t>
      </w:r>
      <w:r w:rsidRPr="00B67447">
        <w:rPr>
          <w:rFonts w:ascii="FourPees Modelica" w:hAnsi="FourPees Modelica"/>
          <w:color w:val="auto"/>
          <w:lang w:val="fr-FR" w:bidi="x-none"/>
        </w:rPr>
        <w:br/>
        <w:t> </w:t>
      </w:r>
    </w:p>
    <w:p w14:paraId="5A8AE9DD"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fr-FR" w:bidi="x-none"/>
        </w:rPr>
      </w:pPr>
      <w:r w:rsidRPr="00B67447">
        <w:rPr>
          <w:rFonts w:ascii="FourPees Modelica" w:hAnsi="FourPees Modelica"/>
          <w:i/>
          <w:iCs/>
          <w:color w:val="auto"/>
          <w:lang w:val="fr-FR" w:bidi="x-none"/>
        </w:rPr>
        <w:t>Tous les produits et services sont des marques ou marques déposées de leurs propriétaires respectifs et sont reconnus comme tels par la présente.</w:t>
      </w:r>
    </w:p>
    <w:p w14:paraId="5788A5F0" w14:textId="77777777" w:rsid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lang w:val="fr-FR" w:bidi="x-none"/>
        </w:rPr>
      </w:pPr>
    </w:p>
    <w:p w14:paraId="04EB1EB7" w14:textId="757C6F16"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b/>
          <w:color w:val="auto"/>
          <w:sz w:val="24"/>
          <w:szCs w:val="24"/>
          <w:lang w:val="fr-FR" w:bidi="x-none"/>
        </w:rPr>
      </w:pPr>
      <w:r w:rsidRPr="00B67447">
        <w:rPr>
          <w:rFonts w:ascii="FourPees Modelica" w:hAnsi="FourPees Modelica"/>
          <w:b/>
          <w:color w:val="auto"/>
          <w:sz w:val="24"/>
          <w:szCs w:val="24"/>
          <w:lang w:val="fr-FR" w:bidi="x-none"/>
        </w:rPr>
        <w:t>Contacts presse</w:t>
      </w:r>
    </w:p>
    <w:p w14:paraId="436F7F09"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u w:val="single"/>
          <w:lang w:val="fr-FR" w:bidi="x-none"/>
        </w:rPr>
      </w:pPr>
      <w:proofErr w:type="spellStart"/>
      <w:r w:rsidRPr="00B67447">
        <w:rPr>
          <w:rFonts w:ascii="FourPees Modelica" w:hAnsi="FourPees Modelica"/>
          <w:color w:val="auto"/>
          <w:u w:val="single"/>
          <w:lang w:val="fr-FR" w:bidi="x-none"/>
        </w:rPr>
        <w:t>Ghent</w:t>
      </w:r>
      <w:proofErr w:type="spellEnd"/>
      <w:r w:rsidRPr="00B67447">
        <w:rPr>
          <w:rFonts w:ascii="FourPees Modelica" w:hAnsi="FourPees Modelica"/>
          <w:color w:val="auto"/>
          <w:u w:val="single"/>
          <w:lang w:val="fr-FR" w:bidi="x-none"/>
        </w:rPr>
        <w:t xml:space="preserve"> </w:t>
      </w:r>
      <w:proofErr w:type="spellStart"/>
      <w:r w:rsidRPr="00B67447">
        <w:rPr>
          <w:rFonts w:ascii="FourPees Modelica" w:hAnsi="FourPees Modelica"/>
          <w:color w:val="auto"/>
          <w:u w:val="single"/>
          <w:lang w:val="fr-FR" w:bidi="x-none"/>
        </w:rPr>
        <w:t>Workgroup</w:t>
      </w:r>
      <w:proofErr w:type="spellEnd"/>
    </w:p>
    <w:p w14:paraId="276950B7"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fr-FR" w:bidi="x-none"/>
        </w:rPr>
      </w:pPr>
      <w:r w:rsidRPr="00B67447">
        <w:rPr>
          <w:rFonts w:ascii="FourPees Modelica" w:hAnsi="FourPees Modelica"/>
          <w:color w:val="auto"/>
          <w:lang w:val="fr-FR" w:bidi="x-none"/>
        </w:rPr>
        <w:t xml:space="preserve">Christian Blaise, </w:t>
      </w:r>
    </w:p>
    <w:p w14:paraId="0E4A4B29" w14:textId="77777777" w:rsidR="00B67447" w:rsidRPr="00B67447" w:rsidRDefault="00B67447"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auto"/>
          <w:lang w:val="fr-FR" w:bidi="x-none"/>
        </w:rPr>
      </w:pPr>
      <w:r w:rsidRPr="00B67447">
        <w:rPr>
          <w:rFonts w:ascii="FourPees Modelica" w:hAnsi="FourPees Modelica"/>
          <w:color w:val="auto"/>
          <w:lang w:val="fr-FR" w:bidi="x-none"/>
        </w:rPr>
        <w:t xml:space="preserve">Carole </w:t>
      </w:r>
      <w:proofErr w:type="spellStart"/>
      <w:r w:rsidRPr="00B67447">
        <w:rPr>
          <w:rFonts w:ascii="FourPees Modelica" w:hAnsi="FourPees Modelica"/>
          <w:color w:val="auto"/>
          <w:lang w:val="fr-FR" w:bidi="x-none"/>
        </w:rPr>
        <w:t>Demeulemeester</w:t>
      </w:r>
      <w:proofErr w:type="spellEnd"/>
      <w:r w:rsidRPr="00B67447">
        <w:rPr>
          <w:rFonts w:ascii="FourPees Modelica" w:hAnsi="FourPees Modelica"/>
          <w:color w:val="auto"/>
          <w:lang w:val="fr-FR" w:bidi="x-none"/>
        </w:rPr>
        <w:t>,</w:t>
      </w:r>
    </w:p>
    <w:p w14:paraId="53320CBB" w14:textId="77777777" w:rsidR="00B67447" w:rsidRPr="00B67447" w:rsidRDefault="00C72C55" w:rsidP="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hAnsi="FourPees Modelica"/>
          <w:color w:val="1CCE80"/>
          <w:u w:val="single"/>
          <w:lang w:val="fr-FR" w:bidi="x-none"/>
        </w:rPr>
      </w:pPr>
      <w:hyperlink r:id="rId13" w:history="1">
        <w:r w:rsidR="00B67447" w:rsidRPr="00B67447">
          <w:rPr>
            <w:rStyle w:val="Hyperlink"/>
            <w:rFonts w:ascii="FourPees Modelica" w:hAnsi="FourPees Modelica"/>
            <w:color w:val="1CCE80"/>
            <w:lang w:val="fr-FR" w:bidi="x-none"/>
          </w:rPr>
          <w:t>marketing@gwg.org</w:t>
        </w:r>
      </w:hyperlink>
    </w:p>
    <w:p w14:paraId="37DC6C69" w14:textId="77777777" w:rsidR="00B67447" w:rsidRPr="00A872D3" w:rsidRDefault="00B674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val="fr-FR" w:eastAsia="en-GB" w:bidi="x-none"/>
        </w:rPr>
      </w:pPr>
    </w:p>
    <w:sectPr w:rsidR="00B67447" w:rsidRPr="00A872D3" w:rsidSect="0016449A">
      <w:headerReference w:type="even" r:id="rId14"/>
      <w:headerReference w:type="default" r:id="rId15"/>
      <w:footerReference w:type="even" r:id="rId16"/>
      <w:footerReference w:type="default" r:id="rId17"/>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B7A84" w14:textId="77777777" w:rsidR="00C72C55" w:rsidRDefault="00C72C55" w:rsidP="00A15AEA">
      <w:r>
        <w:separator/>
      </w:r>
    </w:p>
    <w:p w14:paraId="71580300" w14:textId="77777777" w:rsidR="00C72C55" w:rsidRDefault="00C72C55" w:rsidP="00A15AEA"/>
    <w:p w14:paraId="58780A2A" w14:textId="77777777" w:rsidR="00C72C55" w:rsidRDefault="00C72C55" w:rsidP="00A15AEA"/>
    <w:p w14:paraId="102ACE25" w14:textId="77777777" w:rsidR="00C72C55" w:rsidRDefault="00C72C55"/>
    <w:p w14:paraId="55330F99" w14:textId="77777777" w:rsidR="00C72C55" w:rsidRDefault="00C72C55"/>
    <w:p w14:paraId="22EA363A" w14:textId="77777777" w:rsidR="00C72C55" w:rsidRDefault="00C72C55" w:rsidP="00B67447"/>
  </w:endnote>
  <w:endnote w:type="continuationSeparator" w:id="0">
    <w:p w14:paraId="400AFDCB" w14:textId="77777777" w:rsidR="00C72C55" w:rsidRDefault="00C72C55" w:rsidP="00A15AEA">
      <w:r>
        <w:continuationSeparator/>
      </w:r>
    </w:p>
    <w:p w14:paraId="00B7345C" w14:textId="77777777" w:rsidR="00C72C55" w:rsidRDefault="00C72C55" w:rsidP="00A15AEA"/>
    <w:p w14:paraId="0F605836" w14:textId="77777777" w:rsidR="00C72C55" w:rsidRDefault="00C72C55" w:rsidP="00A15AEA"/>
    <w:p w14:paraId="7E24B83A" w14:textId="77777777" w:rsidR="00C72C55" w:rsidRDefault="00C72C55"/>
    <w:p w14:paraId="61BC7FA5" w14:textId="77777777" w:rsidR="00C72C55" w:rsidRDefault="00C72C55"/>
    <w:p w14:paraId="1779B4D6" w14:textId="77777777" w:rsidR="00C72C55" w:rsidRDefault="00C72C55" w:rsidP="00B67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180"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fldSimple w:instr=" NUMPAGES ">
      <w:r>
        <w:t>1</w:t>
      </w:r>
    </w:fldSimple>
  </w:p>
  <w:p w14:paraId="3B90F8B8" w14:textId="77777777" w:rsidR="006F5473" w:rsidRDefault="006F5473" w:rsidP="00A15AEA"/>
  <w:p w14:paraId="31C07B5D" w14:textId="77777777" w:rsidR="006F5473" w:rsidRDefault="006F5473" w:rsidP="00A15AEA"/>
  <w:p w14:paraId="671EC816" w14:textId="77777777" w:rsidR="00904D4C" w:rsidRDefault="00904D4C"/>
  <w:p w14:paraId="536FD1EB" w14:textId="77777777" w:rsidR="007D7A3C" w:rsidRDefault="007D7A3C"/>
  <w:p w14:paraId="02EC22B4" w14:textId="77777777" w:rsidR="007D7A3C" w:rsidRDefault="007D7A3C" w:rsidP="00B67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B61" w14:textId="7D3FFCE5"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8A9C4EF" w14:textId="77777777" w:rsidR="00741B7C" w:rsidRDefault="00741B7C" w:rsidP="00A15AEA"/>
  <w:p w14:paraId="2E3E89D1" w14:textId="77777777" w:rsidR="006F5473" w:rsidRDefault="006F5473" w:rsidP="00A15AEA"/>
  <w:p w14:paraId="0E7D1481" w14:textId="77777777" w:rsidR="006F5473" w:rsidRDefault="006F5473" w:rsidP="00A15AEA"/>
  <w:p w14:paraId="00A1CB9B" w14:textId="77777777" w:rsidR="00904D4C" w:rsidRDefault="00904D4C"/>
  <w:p w14:paraId="3C04DDA5" w14:textId="77777777" w:rsidR="007D7A3C" w:rsidRDefault="007D7A3C"/>
  <w:p w14:paraId="2C83728A" w14:textId="77777777" w:rsidR="007D7A3C" w:rsidRDefault="007D7A3C" w:rsidP="00B6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D75AB" w14:textId="77777777" w:rsidR="00C72C55" w:rsidRDefault="00C72C55" w:rsidP="00A15AEA">
      <w:r>
        <w:separator/>
      </w:r>
    </w:p>
    <w:p w14:paraId="396818B5" w14:textId="77777777" w:rsidR="00C72C55" w:rsidRDefault="00C72C55" w:rsidP="00A15AEA"/>
    <w:p w14:paraId="6988ADB2" w14:textId="77777777" w:rsidR="00C72C55" w:rsidRDefault="00C72C55" w:rsidP="00A15AEA"/>
    <w:p w14:paraId="3B7C6C9E" w14:textId="77777777" w:rsidR="00C72C55" w:rsidRDefault="00C72C55"/>
    <w:p w14:paraId="2F5FB2E8" w14:textId="77777777" w:rsidR="00C72C55" w:rsidRDefault="00C72C55"/>
    <w:p w14:paraId="055F2907" w14:textId="77777777" w:rsidR="00C72C55" w:rsidRDefault="00C72C55" w:rsidP="00B67447"/>
  </w:footnote>
  <w:footnote w:type="continuationSeparator" w:id="0">
    <w:p w14:paraId="0BDE6798" w14:textId="77777777" w:rsidR="00C72C55" w:rsidRDefault="00C72C55" w:rsidP="00A15AEA">
      <w:r>
        <w:continuationSeparator/>
      </w:r>
    </w:p>
    <w:p w14:paraId="6E38D80E" w14:textId="77777777" w:rsidR="00C72C55" w:rsidRDefault="00C72C55" w:rsidP="00A15AEA"/>
    <w:p w14:paraId="15C586E0" w14:textId="77777777" w:rsidR="00C72C55" w:rsidRDefault="00C72C55" w:rsidP="00A15AEA"/>
    <w:p w14:paraId="55D40788" w14:textId="77777777" w:rsidR="00C72C55" w:rsidRDefault="00C72C55"/>
    <w:p w14:paraId="4231C32C" w14:textId="77777777" w:rsidR="00C72C55" w:rsidRDefault="00C72C55"/>
    <w:p w14:paraId="0A1955DD" w14:textId="77777777" w:rsidR="00C72C55" w:rsidRDefault="00C72C55" w:rsidP="00B67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C069" w14:textId="77777777" w:rsidR="002E3A44" w:rsidRDefault="002E3A44" w:rsidP="00A15AEA">
    <w:pPr>
      <w:pStyle w:val="Header"/>
    </w:pPr>
  </w:p>
  <w:p w14:paraId="1F21C219" w14:textId="77777777" w:rsidR="006F5473" w:rsidRDefault="006F5473" w:rsidP="00A15AEA"/>
  <w:p w14:paraId="19266962" w14:textId="77777777" w:rsidR="006F5473" w:rsidRDefault="006F5473" w:rsidP="00A15AEA"/>
  <w:p w14:paraId="0AAE3727" w14:textId="77777777" w:rsidR="00904D4C" w:rsidRDefault="00904D4C"/>
  <w:p w14:paraId="79565809" w14:textId="77777777" w:rsidR="007D7A3C" w:rsidRDefault="007D7A3C"/>
  <w:p w14:paraId="1D420AD1" w14:textId="77777777" w:rsidR="007D7A3C" w:rsidRDefault="007D7A3C" w:rsidP="00B674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783" w14:textId="01C8AE3E"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137A4086" wp14:editId="6403B3BB">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04B95DEA" w14:textId="29E40441"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4086"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04B95DEA" w14:textId="29E40441"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1341C188" wp14:editId="4D46F61A">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02794E76" w14:textId="65DD9C79"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19DA4387" w14:textId="40585835"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2A4B803C" w14:textId="77777777" w:rsidR="00904D4C" w:rsidRDefault="00904D4C"/>
  <w:p w14:paraId="376E6F9F" w14:textId="77777777" w:rsidR="007D7A3C" w:rsidRDefault="007D7A3C"/>
  <w:p w14:paraId="479023EF" w14:textId="77777777" w:rsidR="007D7A3C" w:rsidRDefault="007D7A3C" w:rsidP="00B674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080FB9"/>
    <w:rsid w:val="00122BC8"/>
    <w:rsid w:val="0016449A"/>
    <w:rsid w:val="00166F04"/>
    <w:rsid w:val="001F103D"/>
    <w:rsid w:val="001F1F8B"/>
    <w:rsid w:val="001F27F6"/>
    <w:rsid w:val="002E3A44"/>
    <w:rsid w:val="00340A09"/>
    <w:rsid w:val="00345818"/>
    <w:rsid w:val="00362140"/>
    <w:rsid w:val="0037147E"/>
    <w:rsid w:val="003D3468"/>
    <w:rsid w:val="003E1CB3"/>
    <w:rsid w:val="00405BEC"/>
    <w:rsid w:val="00413B09"/>
    <w:rsid w:val="0045262A"/>
    <w:rsid w:val="004548C4"/>
    <w:rsid w:val="004752E1"/>
    <w:rsid w:val="00492D96"/>
    <w:rsid w:val="004B3431"/>
    <w:rsid w:val="00534E76"/>
    <w:rsid w:val="0058573F"/>
    <w:rsid w:val="006F5473"/>
    <w:rsid w:val="00741B7C"/>
    <w:rsid w:val="00787FC3"/>
    <w:rsid w:val="007D7A3C"/>
    <w:rsid w:val="00815D90"/>
    <w:rsid w:val="0086519A"/>
    <w:rsid w:val="00874CC4"/>
    <w:rsid w:val="00886BA8"/>
    <w:rsid w:val="00886F37"/>
    <w:rsid w:val="008D2F72"/>
    <w:rsid w:val="00904D4C"/>
    <w:rsid w:val="009C099C"/>
    <w:rsid w:val="00A15603"/>
    <w:rsid w:val="00A15AEA"/>
    <w:rsid w:val="00A3053C"/>
    <w:rsid w:val="00A60912"/>
    <w:rsid w:val="00A75A5C"/>
    <w:rsid w:val="00A872D3"/>
    <w:rsid w:val="00B15869"/>
    <w:rsid w:val="00B24F0F"/>
    <w:rsid w:val="00B647FC"/>
    <w:rsid w:val="00B67447"/>
    <w:rsid w:val="00B85709"/>
    <w:rsid w:val="00BA0C9A"/>
    <w:rsid w:val="00BA518B"/>
    <w:rsid w:val="00BB6BCD"/>
    <w:rsid w:val="00BD21D6"/>
    <w:rsid w:val="00BD6153"/>
    <w:rsid w:val="00C1332D"/>
    <w:rsid w:val="00C3226E"/>
    <w:rsid w:val="00C72C55"/>
    <w:rsid w:val="00C87F03"/>
    <w:rsid w:val="00DF0EA2"/>
    <w:rsid w:val="00E57E90"/>
    <w:rsid w:val="00E855CF"/>
    <w:rsid w:val="00E9012E"/>
    <w:rsid w:val="00EA5599"/>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3213F"/>
  <w15:chartTrackingRefBased/>
  <w15:docId w15:val="{520D0AE2-E6FA-2B49-B314-076408C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fr-BE"/>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fr-B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locked/>
    <w:rsid w:val="00B67447"/>
  </w:style>
  <w:style w:type="character" w:customStyle="1" w:styleId="CommentTextChar">
    <w:name w:val="Comment Text Char"/>
    <w:basedOn w:val="DefaultParagraphFont"/>
    <w:link w:val="CommentText"/>
    <w:rsid w:val="00B67447"/>
    <w:rPr>
      <w:rFonts w:ascii="FourPees Modelica" w:hAnsi="FourPees Modelica"/>
      <w:color w:val="000000" w:themeColor="text1"/>
      <w:lang w:eastAsia="en-GB"/>
    </w:rPr>
  </w:style>
  <w:style w:type="character" w:styleId="CommentReference">
    <w:name w:val="annotation reference"/>
    <w:uiPriority w:val="99"/>
    <w:unhideWhenUsed/>
    <w:locked/>
    <w:rsid w:val="00B67447"/>
    <w:rPr>
      <w:sz w:val="16"/>
      <w:szCs w:val="16"/>
    </w:rPr>
  </w:style>
  <w:style w:type="character" w:styleId="FollowedHyperlink">
    <w:name w:val="FollowedHyperlink"/>
    <w:basedOn w:val="DefaultParagraphFont"/>
    <w:locked/>
    <w:rsid w:val="00C32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ourpees.com/fr/ghent-pdf-output-suite-certification-course" TargetMode="External"/><Relationship Id="rId13" Type="http://schemas.openxmlformats.org/officeDocument/2006/relationships/hyperlink" Target="mailto:marketing@gw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wg.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ne.vanleke@fourpe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urpe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wg.org/workflow-tools-downloads/test-suites/ghent-output-suit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948</Words>
  <Characters>5407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Four Pees</Company>
  <LinksUpToDate>false</LinksUpToDate>
  <CharactersWithSpaces>6343</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sam.claeys@fourpees.com</dc:creator>
  <cp:keywords/>
  <cp:lastModifiedBy>Sam Claeys</cp:lastModifiedBy>
  <cp:revision>8</cp:revision>
  <dcterms:created xsi:type="dcterms:W3CDTF">2020-12-01T11:08:00Z</dcterms:created>
  <dcterms:modified xsi:type="dcterms:W3CDTF">2021-07-07T11:05:00Z</dcterms:modified>
</cp:coreProperties>
</file>