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165AA" w14:textId="464AD0D0" w:rsidR="009C099C" w:rsidRPr="003C767F" w:rsidRDefault="005E27D0" w:rsidP="0016449A">
      <w:pPr>
        <w:pStyle w:val="Heading3"/>
        <w:rPr>
          <w:color w:val="1ECD80"/>
          <w:sz w:val="50"/>
          <w:szCs w:val="50"/>
          <w:lang w:val="en-US"/>
        </w:rPr>
      </w:pPr>
      <w:r w:rsidRPr="005E27D0">
        <w:rPr>
          <w:color w:val="1ECD80"/>
          <w:sz w:val="50"/>
          <w:szCs w:val="50"/>
          <w:lang w:val="en-US"/>
        </w:rPr>
        <w:t xml:space="preserve">Four Pees </w:t>
      </w:r>
      <w:r w:rsidR="005111FB">
        <w:rPr>
          <w:color w:val="1ECD80"/>
          <w:sz w:val="50"/>
          <w:szCs w:val="50"/>
          <w:lang w:val="en-US"/>
        </w:rPr>
        <w:t>creates Ghent PDF Output Suite</w:t>
      </w:r>
      <w:r w:rsidR="005D4252">
        <w:rPr>
          <w:color w:val="1ECD80"/>
          <w:sz w:val="50"/>
          <w:szCs w:val="50"/>
          <w:lang w:val="en-US"/>
        </w:rPr>
        <w:t xml:space="preserve"> Conformance</w:t>
      </w:r>
      <w:r w:rsidR="005111FB">
        <w:rPr>
          <w:color w:val="1ECD80"/>
          <w:sz w:val="50"/>
          <w:szCs w:val="50"/>
          <w:lang w:val="en-US"/>
        </w:rPr>
        <w:t xml:space="preserve"> training</w:t>
      </w:r>
    </w:p>
    <w:p w14:paraId="0426B6A6" w14:textId="05DB138B" w:rsidR="005D4252" w:rsidRDefault="00534E76" w:rsidP="005E27D0">
      <w:pPr>
        <w:jc w:val="both"/>
        <w:rPr>
          <w:b/>
          <w:bCs/>
        </w:rPr>
      </w:pPr>
      <w:r>
        <w:rPr>
          <w:b/>
          <w:bCs/>
          <w:color w:val="1DCD80"/>
        </w:rPr>
        <w:t xml:space="preserve">Ghent, </w:t>
      </w:r>
      <w:r w:rsidR="00F631C6">
        <w:rPr>
          <w:b/>
          <w:bCs/>
          <w:color w:val="1DCD80"/>
        </w:rPr>
        <w:t>XX</w:t>
      </w:r>
      <w:r w:rsidR="00730DBF">
        <w:rPr>
          <w:b/>
          <w:bCs/>
          <w:color w:val="1DCD80"/>
        </w:rPr>
        <w:t>/</w:t>
      </w:r>
      <w:r w:rsidR="00F631C6">
        <w:rPr>
          <w:b/>
          <w:bCs/>
          <w:color w:val="1DCD80"/>
        </w:rPr>
        <w:t>XX</w:t>
      </w:r>
      <w:r>
        <w:rPr>
          <w:b/>
          <w:bCs/>
          <w:color w:val="1DCD80"/>
        </w:rPr>
        <w:t>/202</w:t>
      </w:r>
      <w:r w:rsidR="00730DBF">
        <w:rPr>
          <w:b/>
          <w:bCs/>
          <w:color w:val="1DCD80"/>
        </w:rPr>
        <w:t>1</w:t>
      </w:r>
      <w:r w:rsidR="00B73AAF">
        <w:rPr>
          <w:b/>
          <w:bCs/>
          <w:color w:val="1DCD80"/>
        </w:rPr>
        <w:t xml:space="preserve"> </w:t>
      </w:r>
      <w:r w:rsidR="00F631C6">
        <w:t>–</w:t>
      </w:r>
      <w:r w:rsidR="00B73AAF">
        <w:t xml:space="preserve"> </w:t>
      </w:r>
      <w:r w:rsidR="00974626">
        <w:rPr>
          <w:b/>
          <w:bCs/>
        </w:rPr>
        <w:t>T</w:t>
      </w:r>
      <w:r w:rsidR="00F631C6" w:rsidRPr="00F631C6">
        <w:rPr>
          <w:b/>
          <w:bCs/>
        </w:rPr>
        <w:t>he Ghent Workgroup</w:t>
      </w:r>
      <w:r w:rsidR="00F631C6">
        <w:rPr>
          <w:b/>
          <w:bCs/>
        </w:rPr>
        <w:t xml:space="preserve"> </w:t>
      </w:r>
      <w:r w:rsidR="005D4252">
        <w:rPr>
          <w:b/>
          <w:bCs/>
        </w:rPr>
        <w:t xml:space="preserve">recently </w:t>
      </w:r>
      <w:r w:rsidR="00F631C6" w:rsidRPr="00F631C6">
        <w:rPr>
          <w:b/>
          <w:bCs/>
        </w:rPr>
        <w:t xml:space="preserve">developed </w:t>
      </w:r>
      <w:r w:rsidR="005D4252">
        <w:rPr>
          <w:b/>
          <w:bCs/>
        </w:rPr>
        <w:t xml:space="preserve">a conformance certification program around the </w:t>
      </w:r>
      <w:r w:rsidR="00F631C6" w:rsidRPr="00F631C6">
        <w:rPr>
          <w:b/>
          <w:bCs/>
        </w:rPr>
        <w:t>Ghent PDF Output Suite</w:t>
      </w:r>
      <w:r w:rsidR="005D4252">
        <w:rPr>
          <w:b/>
          <w:bCs/>
        </w:rPr>
        <w:t xml:space="preserve"> 5.0</w:t>
      </w:r>
      <w:r w:rsidR="00F631C6" w:rsidRPr="00F631C6">
        <w:rPr>
          <w:b/>
          <w:bCs/>
        </w:rPr>
        <w:t xml:space="preserve">. </w:t>
      </w:r>
      <w:r w:rsidR="005D4252">
        <w:rPr>
          <w:b/>
          <w:bCs/>
        </w:rPr>
        <w:t xml:space="preserve">Printers who obtain the conformance certification label show they have a modern workflow, that is compatible with and optimized to process PDF/X-4 files. Certification is granted by the Ghent Workgroup but is always guided by a Ghent Workgroup member. As one of its newest members, Four Pees can not only guide printers through this </w:t>
      </w:r>
      <w:r w:rsidR="00B73AAF">
        <w:rPr>
          <w:b/>
          <w:bCs/>
        </w:rPr>
        <w:t>process but</w:t>
      </w:r>
      <w:r w:rsidR="005D4252">
        <w:rPr>
          <w:b/>
          <w:bCs/>
        </w:rPr>
        <w:t xml:space="preserve"> has also created a full training course to help printers make sure they are ready for this certification.</w:t>
      </w:r>
    </w:p>
    <w:p w14:paraId="2DE74600" w14:textId="77777777" w:rsidR="005D4252" w:rsidRDefault="005D4252" w:rsidP="005E27D0">
      <w:pPr>
        <w:jc w:val="both"/>
        <w:rPr>
          <w:b/>
          <w:bCs/>
        </w:rPr>
      </w:pPr>
    </w:p>
    <w:p w14:paraId="6F3CE79A" w14:textId="476FE543" w:rsidR="005D4252" w:rsidRDefault="005D4252" w:rsidP="005E27D0">
      <w:pPr>
        <w:jc w:val="both"/>
      </w:pPr>
      <w:r w:rsidRPr="007B5B5A">
        <w:rPr>
          <w:b/>
          <w:bCs/>
        </w:rPr>
        <w:t xml:space="preserve">David van </w:t>
      </w:r>
      <w:proofErr w:type="spellStart"/>
      <w:r w:rsidRPr="007B5B5A">
        <w:rPr>
          <w:b/>
          <w:bCs/>
        </w:rPr>
        <w:t>Driessche</w:t>
      </w:r>
      <w:proofErr w:type="spellEnd"/>
      <w:r w:rsidRPr="007B5B5A">
        <w:rPr>
          <w:b/>
          <w:bCs/>
        </w:rPr>
        <w:t>, CTO at Four Pees:</w:t>
      </w:r>
      <w:r>
        <w:t xml:space="preserve"> “Getting the Conformance certificate is of course nice, but the real value for printers is to understand the underlying principles of the PDF format and the relevant ISO and GWG standards. It is this knowledge that will help printers to become more efficient in how they deal with incoming PDF files. As Four Pees we didn’t just want to provide support to get the Ghent PDF Output Suite Conformance Certificate, but we wanted to </w:t>
      </w:r>
      <w:r w:rsidR="003933B0">
        <w:t>combine that with</w:t>
      </w:r>
      <w:r>
        <w:t xml:space="preserve"> essential training to increase knowledge at printers. The certification then is the </w:t>
      </w:r>
      <w:r w:rsidR="003933B0">
        <w:t>cherry on the proverbial cake.”</w:t>
      </w:r>
    </w:p>
    <w:p w14:paraId="750FB9B7" w14:textId="77777777" w:rsidR="005D4252" w:rsidRDefault="005D4252" w:rsidP="005E27D0">
      <w:pPr>
        <w:jc w:val="both"/>
      </w:pPr>
    </w:p>
    <w:p w14:paraId="6B41C939" w14:textId="5AB8ACA8" w:rsidR="005111FB" w:rsidRPr="005111FB" w:rsidRDefault="00F631C6" w:rsidP="005111FB">
      <w:pPr>
        <w:rPr>
          <w:lang w:val="en-US"/>
        </w:rPr>
      </w:pPr>
      <w:r w:rsidRPr="00F631C6">
        <w:t>The Ghent PDF Output Suite consists of several dozen patches, each testing a specific aspect of the PDF/X-4 standard. These are composed into six larger sheets (with 8 patches each), are fully PDF/X-4 compliant and contain only valid PDF/X-4 features which could also be part of any ordinary PDF/X-4 file.</w:t>
      </w:r>
      <w:r w:rsidR="003933B0">
        <w:rPr>
          <w:lang w:val="en-US"/>
        </w:rPr>
        <w:t xml:space="preserve"> </w:t>
      </w:r>
      <w:r w:rsidR="005111FB" w:rsidRPr="007B5B5A">
        <w:rPr>
          <w:lang w:val="en-US"/>
        </w:rPr>
        <w:t>To be certified, a test file containing the six sheets is personalized for the candidate printer. The printer must output it and provide proof of a good result. As the Ghent PDF Output Suite is easy to judge, pictures of the 4 or 6 printed sheets (depending on level) provide sufficient proof.</w:t>
      </w:r>
    </w:p>
    <w:p w14:paraId="00559388" w14:textId="6E09664D" w:rsidR="007B5B5A" w:rsidRDefault="007B5B5A" w:rsidP="005E27D0">
      <w:pPr>
        <w:jc w:val="both"/>
      </w:pPr>
    </w:p>
    <w:p w14:paraId="476F98E2" w14:textId="0A9F2264" w:rsidR="003933B0" w:rsidRDefault="005111FB" w:rsidP="003933B0">
      <w:r>
        <w:t xml:space="preserve">To help prepare for this certification, </w:t>
      </w:r>
      <w:r w:rsidR="007B5B5A" w:rsidRPr="007B5B5A">
        <w:t>Four Pees ha</w:t>
      </w:r>
      <w:r w:rsidR="003933B0">
        <w:t>s</w:t>
      </w:r>
      <w:r w:rsidR="007B5B5A" w:rsidRPr="007B5B5A">
        <w:t xml:space="preserve"> created a</w:t>
      </w:r>
      <w:r w:rsidR="003933B0">
        <w:t xml:space="preserve">n essential </w:t>
      </w:r>
      <w:r>
        <w:t>training</w:t>
      </w:r>
      <w:r w:rsidR="007B5B5A" w:rsidRPr="007B5B5A">
        <w:t xml:space="preserve"> course. This consists of two half days of training</w:t>
      </w:r>
      <w:r w:rsidR="003933B0">
        <w:t>, focusing on the architecture of the PDF file format, essential features of the file format, PDF standards such as the GWG and PDF/X standards, and how to detect and deal with problematic PDF files. As any Four Pees training, it can be further customized so the participating printer gets maximum value out of it.</w:t>
      </w:r>
    </w:p>
    <w:p w14:paraId="4B15CEA3" w14:textId="1EA52898" w:rsidR="003933B0" w:rsidRDefault="003933B0" w:rsidP="003933B0"/>
    <w:p w14:paraId="070E31ED" w14:textId="2A269E04" w:rsidR="00C37F63" w:rsidRDefault="003933B0" w:rsidP="003933B0">
      <w:r>
        <w:t>More information</w:t>
      </w:r>
      <w:r w:rsidR="00B73AAF">
        <w:t xml:space="preserve"> on the training</w:t>
      </w:r>
      <w:r>
        <w:t xml:space="preserve"> can be found </w:t>
      </w:r>
      <w:hyperlink r:id="rId8" w:history="1">
        <w:r w:rsidR="00B73AAF" w:rsidRPr="00B73AAF">
          <w:rPr>
            <w:rStyle w:val="Hyperlink"/>
          </w:rPr>
          <w:t>here</w:t>
        </w:r>
      </w:hyperlink>
      <w:r w:rsidR="00B73AAF">
        <w:t>.</w:t>
      </w:r>
      <w:r>
        <w:t xml:space="preserve"> </w:t>
      </w:r>
    </w:p>
    <w:p w14:paraId="3813C236" w14:textId="77777777" w:rsidR="00C37F63" w:rsidRDefault="00C37F63" w:rsidP="003933B0"/>
    <w:p w14:paraId="41131FD8" w14:textId="76DB7106" w:rsidR="003933B0" w:rsidRDefault="003933B0" w:rsidP="003933B0">
      <w:r>
        <w:t xml:space="preserve">Information on the Ghent PDF Output Suite </w:t>
      </w:r>
      <w:r w:rsidR="00B73AAF">
        <w:t>and other resources</w:t>
      </w:r>
      <w:r>
        <w:t xml:space="preserve"> can be found on the GWG website </w:t>
      </w:r>
      <w:hyperlink r:id="rId9" w:history="1">
        <w:r w:rsidRPr="00B73AAF">
          <w:rPr>
            <w:rStyle w:val="Hyperlink"/>
          </w:rPr>
          <w:t>here</w:t>
        </w:r>
      </w:hyperlink>
      <w:r>
        <w:t xml:space="preserve"> </w:t>
      </w:r>
    </w:p>
    <w:p w14:paraId="6E81772A" w14:textId="77777777" w:rsidR="003933B0" w:rsidRDefault="003933B0" w:rsidP="003933B0">
      <w:pPr>
        <w:jc w:val="both"/>
      </w:pPr>
    </w:p>
    <w:p w14:paraId="58B79A6A" w14:textId="77777777" w:rsidR="003933B0" w:rsidRDefault="003933B0" w:rsidP="00FF03BC"/>
    <w:p w14:paraId="0A89F0A0" w14:textId="2991C822" w:rsidR="001F103D" w:rsidRPr="0058573F" w:rsidRDefault="0058573F" w:rsidP="003E1CB3">
      <w:pPr>
        <w:pStyle w:val="Heading3"/>
      </w:pPr>
      <w:r>
        <w:t>About Four Pees</w:t>
      </w:r>
    </w:p>
    <w:p w14:paraId="68E0E2C5" w14:textId="61E6888A" w:rsidR="0058573F" w:rsidRPr="0058573F" w:rsidRDefault="0058573F" w:rsidP="0058573F">
      <w:r>
        <w:t xml:space="preserve">Reimagine your print production. Four Pees turns your printing operations into a success by ensuring their smooth automation. The result? Your work becomes easier and your entire organisation functions optimally. We offer solutions to streamline print and packaging production from start to finish. Whether you need advice, a software product, or a seamlessly integrated solution that takes </w:t>
      </w:r>
      <w:r w:rsidR="00320F5E">
        <w:t>you</w:t>
      </w:r>
      <w:r>
        <w:t xml:space="preserve"> from the drawing board to a tailored design, resulting in fully automated production.</w:t>
      </w:r>
    </w:p>
    <w:p w14:paraId="16689413" w14:textId="77777777" w:rsidR="0058573F" w:rsidRPr="00946B02" w:rsidRDefault="0058573F" w:rsidP="0058573F">
      <w:pPr>
        <w:rPr>
          <w:lang w:val="en-US"/>
        </w:rPr>
      </w:pPr>
    </w:p>
    <w:p w14:paraId="45055267" w14:textId="77777777" w:rsidR="0058573F" w:rsidRPr="0058573F" w:rsidRDefault="0058573F" w:rsidP="0058573F">
      <w:r>
        <w:lastRenderedPageBreak/>
        <w:t>Four Pees was founded in Ghent, Belgium in 2007. Today, more than ten years later, Four Pees offers solutions that streamline entire print and packaging production processes across the world, with sales in Belgium, the Netherlands, the United Kingdom and France. Thanks to its network of more than 40 trusted partners and resellers around the world, Four Pees can offer the best possible service.</w:t>
      </w:r>
    </w:p>
    <w:p w14:paraId="7837076A" w14:textId="77777777" w:rsidR="0058573F" w:rsidRPr="00946B02" w:rsidRDefault="0058573F" w:rsidP="0058573F">
      <w:pPr>
        <w:rPr>
          <w:lang w:val="en-US"/>
        </w:rPr>
      </w:pPr>
    </w:p>
    <w:p w14:paraId="72247114" w14:textId="77777777" w:rsidR="00A15AEA" w:rsidRDefault="00A15AEA" w:rsidP="00A15AEA">
      <w:r>
        <w:t>Four Pees, feel the good flow.</w:t>
      </w:r>
    </w:p>
    <w:p w14:paraId="2498ABEE" w14:textId="2BB7B375" w:rsidR="001F27F6" w:rsidRPr="001F27F6" w:rsidRDefault="001F27F6" w:rsidP="00A15AEA"/>
    <w:p w14:paraId="1008893A" w14:textId="77777777" w:rsidR="001F103D" w:rsidRPr="0058573F" w:rsidRDefault="0058573F" w:rsidP="00A15AEA">
      <w:pPr>
        <w:rPr>
          <w:rStyle w:val="Hyperlink"/>
          <w:rFonts w:cs="Lucida Grande"/>
        </w:rPr>
      </w:pPr>
      <w:r>
        <w:t xml:space="preserve">For more information: </w:t>
      </w:r>
      <w:hyperlink r:id="rId10" w:history="1">
        <w:r w:rsidRPr="005E27D0">
          <w:rPr>
            <w:rStyle w:val="Hyperlink"/>
            <w:color w:val="1CCE80"/>
          </w:rPr>
          <w:t>www.fourpees.com</w:t>
        </w:r>
      </w:hyperlink>
    </w:p>
    <w:p w14:paraId="32853FA7" w14:textId="77777777" w:rsidR="0016449A" w:rsidRPr="00946B02" w:rsidRDefault="0016449A" w:rsidP="00A15AEA">
      <w:pPr>
        <w:rPr>
          <w:lang w:val="en-US"/>
        </w:rPr>
      </w:pPr>
    </w:p>
    <w:p w14:paraId="7690D726" w14:textId="77777777" w:rsidR="001F103D" w:rsidRPr="00A75A5C" w:rsidRDefault="001F103D" w:rsidP="0016449A">
      <w:pPr>
        <w:pStyle w:val="Heading3"/>
      </w:pPr>
      <w:r>
        <w:t>Press contact</w:t>
      </w:r>
    </w:p>
    <w:p w14:paraId="2D9ABBDA" w14:textId="77777777" w:rsidR="001F103D" w:rsidRPr="00A75A5C" w:rsidRDefault="001F103D" w:rsidP="00A15AEA">
      <w:r>
        <w:t>Four Pees</w:t>
      </w:r>
    </w:p>
    <w:p w14:paraId="2425552A" w14:textId="77777777" w:rsidR="001F103D" w:rsidRPr="00A75A5C" w:rsidRDefault="009C099C" w:rsidP="000657F4">
      <w:r>
        <w:t xml:space="preserve">Sam </w:t>
      </w:r>
      <w:proofErr w:type="spellStart"/>
      <w:r>
        <w:t>Claeys</w:t>
      </w:r>
      <w:proofErr w:type="spellEnd"/>
    </w:p>
    <w:p w14:paraId="47410439" w14:textId="28D76AE4" w:rsidR="009C099C" w:rsidRPr="00A75A5C" w:rsidRDefault="009C099C" w:rsidP="00A15AEA">
      <w:r>
        <w:t xml:space="preserve">Marketing </w:t>
      </w:r>
    </w:p>
    <w:p w14:paraId="244BE1FD" w14:textId="77777777" w:rsidR="004B3431" w:rsidRPr="000657F4" w:rsidRDefault="00101EB9" w:rsidP="00A15AEA">
      <w:pPr>
        <w:rPr>
          <w:color w:val="1DCD80"/>
          <w:u w:val="single"/>
        </w:rPr>
      </w:pPr>
      <w:hyperlink r:id="rId11" w:history="1">
        <w:r w:rsidR="001F1F8B">
          <w:rPr>
            <w:color w:val="1DCD80"/>
            <w:u w:val="single"/>
          </w:rPr>
          <w:t>sam.claeys@fourpees.be</w:t>
        </w:r>
      </w:hyperlink>
    </w:p>
    <w:p w14:paraId="0E29743D" w14:textId="77777777" w:rsidR="004B3431" w:rsidRPr="00886BA8" w:rsidRDefault="00886BA8" w:rsidP="00A15AEA">
      <w:r>
        <w:t>Tel: +32 9 237 10 00</w:t>
      </w:r>
    </w:p>
    <w:p w14:paraId="675D0D04" w14:textId="42DD8ABD" w:rsidR="00886BA8" w:rsidRPr="005E27D0"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p>
    <w:p w14:paraId="1762795A" w14:textId="77777777" w:rsidR="005E27D0" w:rsidRPr="005E27D0" w:rsidRDefault="005E27D0" w:rsidP="005E27D0">
      <w:pPr>
        <w:pStyle w:val="NormalWeb"/>
        <w:shd w:val="clear" w:color="auto" w:fill="FDFDFD"/>
        <w:spacing w:before="0" w:beforeAutospacing="0" w:after="0" w:afterAutospacing="0" w:line="360" w:lineRule="auto"/>
        <w:outlineLvl w:val="0"/>
        <w:rPr>
          <w:sz w:val="24"/>
          <w:szCs w:val="24"/>
        </w:rPr>
      </w:pPr>
      <w:r w:rsidRPr="005E27D0">
        <w:rPr>
          <w:rStyle w:val="Strong"/>
          <w:sz w:val="24"/>
          <w:szCs w:val="24"/>
        </w:rPr>
        <w:t>About Ghent Workgroup</w:t>
      </w:r>
    </w:p>
    <w:p w14:paraId="37D62D1D" w14:textId="3720FC2B" w:rsidR="005E27D0" w:rsidRPr="005E27D0" w:rsidRDefault="005E27D0" w:rsidP="005E27D0">
      <w:pPr>
        <w:pStyle w:val="NormalWeb"/>
        <w:spacing w:before="150" w:beforeAutospacing="0" w:after="150" w:afterAutospacing="0" w:line="270" w:lineRule="atLeast"/>
        <w:rPr>
          <w:color w:val="656565"/>
          <w:lang w:val="en-US"/>
        </w:rPr>
      </w:pPr>
      <w:r w:rsidRPr="005E27D0">
        <w:rPr>
          <w:color w:val="656565"/>
        </w:rPr>
        <w:t xml:space="preserve">The Ghent Workgroup, formed in June 2002, is an international assembly of industry associations, suppliers, </w:t>
      </w:r>
      <w:proofErr w:type="gramStart"/>
      <w:r w:rsidRPr="005E27D0">
        <w:rPr>
          <w:color w:val="656565"/>
        </w:rPr>
        <w:t>educators</w:t>
      </w:r>
      <w:proofErr w:type="gramEnd"/>
      <w:r w:rsidRPr="005E27D0">
        <w:rPr>
          <w:color w:val="656565"/>
        </w:rPr>
        <w:t xml:space="preserve"> and industry members from around the globe. The Ghent Workgroup’s objective is to establish and disseminate process specifications for best practices in graphic arts workflows.</w:t>
      </w:r>
      <w:r w:rsidRPr="005E27D0">
        <w:rPr>
          <w:color w:val="656565"/>
        </w:rPr>
        <w:br/>
        <w:t> </w:t>
      </w:r>
      <w:r w:rsidRPr="005E27D0">
        <w:rPr>
          <w:color w:val="656565"/>
        </w:rPr>
        <w:br/>
        <w:t>Since its inception almost 20 years ago, the organization has consistently produced numerous process specifications for PDF exchange, as well as developing useful tools for automating processes and testing and establishing consistent PDFs for print, publishing and packaging production – all available free at</w:t>
      </w:r>
      <w:r>
        <w:rPr>
          <w:color w:val="656565"/>
        </w:rPr>
        <w:t xml:space="preserve"> </w:t>
      </w:r>
      <w:hyperlink r:id="rId12" w:history="1">
        <w:r w:rsidRPr="00FC3E62">
          <w:rPr>
            <w:rStyle w:val="Hyperlink"/>
          </w:rPr>
          <w:t>www.gwg.org</w:t>
        </w:r>
      </w:hyperlink>
      <w:r w:rsidRPr="005E27D0">
        <w:rPr>
          <w:color w:val="1CCE80"/>
        </w:rPr>
        <w:t>. </w:t>
      </w:r>
      <w:r w:rsidRPr="005E27D0">
        <w:rPr>
          <w:color w:val="656565"/>
        </w:rPr>
        <w:br/>
        <w:t> </w:t>
      </w:r>
      <w:r w:rsidRPr="005E27D0">
        <w:rPr>
          <w:color w:val="656565"/>
        </w:rPr>
        <w:br/>
        <w:t xml:space="preserve">Members are comprised of graphic arts associations including CIP4 (Switzerland), KVGO (the Netherlands), </w:t>
      </w:r>
      <w:proofErr w:type="spellStart"/>
      <w:r w:rsidRPr="005E27D0">
        <w:rPr>
          <w:color w:val="656565"/>
        </w:rPr>
        <w:t>Febelgra</w:t>
      </w:r>
      <w:proofErr w:type="spellEnd"/>
      <w:r w:rsidRPr="005E27D0">
        <w:rPr>
          <w:color w:val="656565"/>
        </w:rPr>
        <w:t xml:space="preserve"> (Belgium), </w:t>
      </w:r>
      <w:proofErr w:type="spellStart"/>
      <w:r w:rsidRPr="005E27D0">
        <w:rPr>
          <w:color w:val="656565"/>
        </w:rPr>
        <w:t>Fespa</w:t>
      </w:r>
      <w:proofErr w:type="spellEnd"/>
      <w:r w:rsidRPr="005E27D0">
        <w:rPr>
          <w:color w:val="656565"/>
        </w:rPr>
        <w:t xml:space="preserve"> (UK), </w:t>
      </w:r>
      <w:proofErr w:type="spellStart"/>
      <w:r w:rsidRPr="005E27D0">
        <w:rPr>
          <w:color w:val="656565"/>
        </w:rPr>
        <w:t>Medibel</w:t>
      </w:r>
      <w:proofErr w:type="spellEnd"/>
      <w:r w:rsidRPr="005E27D0">
        <w:rPr>
          <w:color w:val="656565"/>
        </w:rPr>
        <w:t xml:space="preserve">+ (Belgium), PDFX-ready (Switzerland), Printing United Alliance (USA), and VIGC (Belgium). Vendor members include Agfa, callas software, Canon, DALIM Software, EFI, </w:t>
      </w:r>
      <w:proofErr w:type="spellStart"/>
      <w:r w:rsidRPr="005E27D0">
        <w:rPr>
          <w:color w:val="656565"/>
        </w:rPr>
        <w:t>Enfocus</w:t>
      </w:r>
      <w:proofErr w:type="spellEnd"/>
      <w:r w:rsidRPr="005E27D0">
        <w:rPr>
          <w:color w:val="656565"/>
        </w:rPr>
        <w:t>, Esko, Global Graphics, Heidelberg, HYBRID Software, Kodak, Ricoh, Tech Research (</w:t>
      </w:r>
      <w:proofErr w:type="spellStart"/>
      <w:r w:rsidRPr="005E27D0">
        <w:rPr>
          <w:color w:val="656565"/>
        </w:rPr>
        <w:t>TagG</w:t>
      </w:r>
      <w:proofErr w:type="spellEnd"/>
      <w:r w:rsidRPr="005E27D0">
        <w:rPr>
          <w:color w:val="656565"/>
        </w:rPr>
        <w:t xml:space="preserve">) and Ultimate Technographics. Industry members are Four Pees, </w:t>
      </w:r>
      <w:proofErr w:type="spellStart"/>
      <w:r w:rsidRPr="005E27D0">
        <w:rPr>
          <w:color w:val="656565"/>
        </w:rPr>
        <w:t>Igepa</w:t>
      </w:r>
      <w:proofErr w:type="spellEnd"/>
      <w:r w:rsidRPr="005E27D0">
        <w:rPr>
          <w:color w:val="656565"/>
        </w:rPr>
        <w:t xml:space="preserve"> </w:t>
      </w:r>
      <w:proofErr w:type="spellStart"/>
      <w:r w:rsidRPr="005E27D0">
        <w:rPr>
          <w:color w:val="656565"/>
        </w:rPr>
        <w:t>Sagamgraphic</w:t>
      </w:r>
      <w:proofErr w:type="spellEnd"/>
      <w:r w:rsidRPr="005E27D0">
        <w:rPr>
          <w:color w:val="656565"/>
        </w:rPr>
        <w:t>, JP/</w:t>
      </w:r>
      <w:proofErr w:type="spellStart"/>
      <w:r w:rsidRPr="005E27D0">
        <w:rPr>
          <w:color w:val="656565"/>
        </w:rPr>
        <w:t>Politikens</w:t>
      </w:r>
      <w:proofErr w:type="spellEnd"/>
      <w:r w:rsidRPr="005E27D0">
        <w:rPr>
          <w:color w:val="656565"/>
        </w:rPr>
        <w:t xml:space="preserve"> Hus, </w:t>
      </w:r>
      <w:proofErr w:type="spellStart"/>
      <w:r w:rsidRPr="005E27D0">
        <w:rPr>
          <w:color w:val="656565"/>
        </w:rPr>
        <w:t>Litografia</w:t>
      </w:r>
      <w:proofErr w:type="spellEnd"/>
      <w:r w:rsidRPr="005E27D0">
        <w:rPr>
          <w:color w:val="656565"/>
        </w:rPr>
        <w:t xml:space="preserve"> Rosés, </w:t>
      </w:r>
      <w:proofErr w:type="spellStart"/>
      <w:r w:rsidRPr="005E27D0">
        <w:rPr>
          <w:color w:val="656565"/>
        </w:rPr>
        <w:t>Prinovis</w:t>
      </w:r>
      <w:proofErr w:type="spellEnd"/>
      <w:r w:rsidRPr="005E27D0">
        <w:rPr>
          <w:color w:val="656565"/>
        </w:rPr>
        <w:t xml:space="preserve">, RRD and </w:t>
      </w:r>
      <w:proofErr w:type="spellStart"/>
      <w:r w:rsidRPr="005E27D0">
        <w:rPr>
          <w:color w:val="656565"/>
        </w:rPr>
        <w:t>ybam</w:t>
      </w:r>
      <w:proofErr w:type="spellEnd"/>
      <w:r w:rsidRPr="005E27D0">
        <w:rPr>
          <w:color w:val="656565"/>
        </w:rPr>
        <w:t xml:space="preserve">. Educational members are </w:t>
      </w:r>
      <w:proofErr w:type="spellStart"/>
      <w:r w:rsidRPr="005E27D0">
        <w:rPr>
          <w:color w:val="656565"/>
          <w:shd w:val="clear" w:color="auto" w:fill="FAFAFA"/>
          <w:lang w:val="fr-FR" w:eastAsia="fr-FR"/>
        </w:rPr>
        <w:t>Arteveldehogeschool</w:t>
      </w:r>
      <w:proofErr w:type="spellEnd"/>
      <w:r w:rsidRPr="005E27D0">
        <w:rPr>
          <w:color w:val="656565"/>
          <w:shd w:val="clear" w:color="auto" w:fill="FAFAFA"/>
          <w:lang w:val="fr-FR" w:eastAsia="fr-FR"/>
        </w:rPr>
        <w:t xml:space="preserve"> Gent, </w:t>
      </w:r>
      <w:r w:rsidRPr="005E27D0">
        <w:rPr>
          <w:color w:val="656565"/>
        </w:rPr>
        <w:t xml:space="preserve">CEC LATAM, Future </w:t>
      </w:r>
      <w:proofErr w:type="spellStart"/>
      <w:r w:rsidRPr="005E27D0">
        <w:rPr>
          <w:color w:val="656565"/>
        </w:rPr>
        <w:t>Schoolz</w:t>
      </w:r>
      <w:proofErr w:type="spellEnd"/>
      <w:r w:rsidRPr="005E27D0">
        <w:rPr>
          <w:color w:val="656565"/>
        </w:rPr>
        <w:t xml:space="preserve"> India, Media University Stuttgart, Ryerson University, the University of Ljubljana, the University of Novi Sad, </w:t>
      </w:r>
      <w:proofErr w:type="spellStart"/>
      <w:r w:rsidRPr="005E27D0">
        <w:rPr>
          <w:color w:val="656565"/>
        </w:rPr>
        <w:t>Universiti</w:t>
      </w:r>
      <w:proofErr w:type="spellEnd"/>
      <w:r w:rsidRPr="005E27D0">
        <w:rPr>
          <w:color w:val="656565"/>
        </w:rPr>
        <w:t xml:space="preserve"> </w:t>
      </w:r>
      <w:proofErr w:type="spellStart"/>
      <w:r w:rsidRPr="005E27D0">
        <w:rPr>
          <w:color w:val="656565"/>
        </w:rPr>
        <w:t>Teknologi</w:t>
      </w:r>
      <w:proofErr w:type="spellEnd"/>
      <w:r w:rsidRPr="005E27D0">
        <w:rPr>
          <w:color w:val="656565"/>
        </w:rPr>
        <w:t xml:space="preserve"> MARA (UiTM)</w:t>
      </w:r>
      <w:r w:rsidRPr="005E27D0">
        <w:rPr>
          <w:color w:val="656565"/>
          <w:shd w:val="clear" w:color="auto" w:fill="FAFAFA"/>
          <w:lang w:val="fr-FR" w:eastAsia="fr-FR"/>
        </w:rPr>
        <w:t xml:space="preserve">, The </w:t>
      </w:r>
      <w:proofErr w:type="spellStart"/>
      <w:r w:rsidRPr="005E27D0">
        <w:rPr>
          <w:color w:val="656565"/>
          <w:shd w:val="clear" w:color="auto" w:fill="FAFAFA"/>
          <w:lang w:val="fr-FR" w:eastAsia="fr-FR"/>
        </w:rPr>
        <w:t>Regional</w:t>
      </w:r>
      <w:proofErr w:type="spellEnd"/>
      <w:r w:rsidRPr="005E27D0">
        <w:rPr>
          <w:color w:val="656565"/>
          <w:shd w:val="clear" w:color="auto" w:fill="FAFAFA"/>
          <w:lang w:val="fr-FR" w:eastAsia="fr-FR"/>
        </w:rPr>
        <w:t xml:space="preserve"> Institute of Printing </w:t>
      </w:r>
      <w:proofErr w:type="spellStart"/>
      <w:r w:rsidRPr="005E27D0">
        <w:rPr>
          <w:color w:val="656565"/>
          <w:shd w:val="clear" w:color="auto" w:fill="FAFAFA"/>
          <w:lang w:val="fr-FR" w:eastAsia="fr-FR"/>
        </w:rPr>
        <w:t>Technology</w:t>
      </w:r>
      <w:proofErr w:type="spellEnd"/>
      <w:r w:rsidRPr="005E27D0">
        <w:rPr>
          <w:color w:val="656565"/>
          <w:shd w:val="clear" w:color="auto" w:fill="FAFAFA"/>
          <w:lang w:val="fr-FR" w:eastAsia="fr-FR"/>
        </w:rPr>
        <w:t xml:space="preserve"> </w:t>
      </w:r>
      <w:proofErr w:type="spellStart"/>
      <w:r w:rsidRPr="005E27D0">
        <w:rPr>
          <w:color w:val="656565"/>
          <w:shd w:val="clear" w:color="auto" w:fill="FAFAFA"/>
          <w:lang w:val="fr-FR" w:eastAsia="fr-FR"/>
        </w:rPr>
        <w:t>Kolkata</w:t>
      </w:r>
      <w:proofErr w:type="spellEnd"/>
      <w:r w:rsidRPr="005E27D0">
        <w:rPr>
          <w:color w:val="656565"/>
        </w:rPr>
        <w:t> and the University of Wuppertal.</w:t>
      </w:r>
      <w:r w:rsidRPr="005E27D0">
        <w:rPr>
          <w:color w:val="656565"/>
        </w:rPr>
        <w:br/>
        <w:t> </w:t>
      </w:r>
    </w:p>
    <w:p w14:paraId="2E8D8CF3" w14:textId="77777777" w:rsidR="005E27D0" w:rsidRPr="005E27D0" w:rsidRDefault="005E27D0" w:rsidP="005E27D0">
      <w:pPr>
        <w:pStyle w:val="NormalWeb"/>
        <w:spacing w:before="150" w:beforeAutospacing="0" w:after="150" w:afterAutospacing="0" w:line="270" w:lineRule="atLeast"/>
        <w:rPr>
          <w:color w:val="656565"/>
        </w:rPr>
      </w:pPr>
      <w:r w:rsidRPr="005E27D0">
        <w:rPr>
          <w:rStyle w:val="Emphasis"/>
          <w:color w:val="656565"/>
        </w:rPr>
        <w:t>All products and services are trademarks or registered trademarks of their respective owners and are hereby acknowledged.</w:t>
      </w:r>
    </w:p>
    <w:p w14:paraId="4B438AF4" w14:textId="77777777" w:rsidR="005E27D0" w:rsidRPr="005E27D0" w:rsidRDefault="005E27D0" w:rsidP="005E27D0">
      <w:pPr>
        <w:pStyle w:val="NormalWeb"/>
        <w:shd w:val="clear" w:color="auto" w:fill="FDFDFD"/>
        <w:spacing w:before="0" w:beforeAutospacing="0" w:after="0" w:afterAutospacing="0" w:line="360" w:lineRule="auto"/>
        <w:rPr>
          <w:i/>
          <w:sz w:val="22"/>
          <w:szCs w:val="22"/>
        </w:rPr>
      </w:pPr>
    </w:p>
    <w:p w14:paraId="793688BB" w14:textId="77777777" w:rsidR="005E27D0" w:rsidRPr="005E27D0" w:rsidRDefault="005E27D0" w:rsidP="005E27D0">
      <w:pPr>
        <w:spacing w:line="360" w:lineRule="auto"/>
        <w:rPr>
          <w:b/>
          <w:sz w:val="24"/>
          <w:szCs w:val="24"/>
        </w:rPr>
      </w:pPr>
      <w:r w:rsidRPr="005E27D0">
        <w:rPr>
          <w:b/>
          <w:sz w:val="24"/>
          <w:szCs w:val="24"/>
        </w:rPr>
        <w:t>Press contacts:</w:t>
      </w:r>
    </w:p>
    <w:p w14:paraId="7463F9E9" w14:textId="77777777" w:rsidR="005E27D0" w:rsidRPr="005E27D0" w:rsidRDefault="005E27D0" w:rsidP="005E27D0">
      <w:pPr>
        <w:spacing w:line="360" w:lineRule="auto"/>
        <w:rPr>
          <w:u w:val="single"/>
        </w:rPr>
      </w:pPr>
      <w:r w:rsidRPr="005E27D0">
        <w:rPr>
          <w:u w:val="single"/>
        </w:rPr>
        <w:lastRenderedPageBreak/>
        <w:t>Ghent Workgroup</w:t>
      </w:r>
    </w:p>
    <w:p w14:paraId="3A7767DD" w14:textId="77777777" w:rsidR="005E27D0" w:rsidRPr="005E27D0" w:rsidRDefault="005E27D0" w:rsidP="005E27D0">
      <w:pPr>
        <w:spacing w:line="360" w:lineRule="auto"/>
        <w:rPr>
          <w:lang w:val="en-US"/>
        </w:rPr>
      </w:pPr>
      <w:r w:rsidRPr="005E27D0">
        <w:rPr>
          <w:lang w:val="en-US"/>
        </w:rPr>
        <w:t xml:space="preserve">Christian Blaise, </w:t>
      </w:r>
    </w:p>
    <w:p w14:paraId="11D86BD2" w14:textId="77777777" w:rsidR="005E27D0" w:rsidRPr="005E27D0" w:rsidRDefault="005E27D0" w:rsidP="005E27D0">
      <w:pPr>
        <w:spacing w:line="360" w:lineRule="auto"/>
        <w:rPr>
          <w:lang w:val="fr-BE"/>
        </w:rPr>
      </w:pPr>
      <w:r w:rsidRPr="005E27D0">
        <w:rPr>
          <w:lang w:val="fr-BE"/>
        </w:rPr>
        <w:t xml:space="preserve">Carole </w:t>
      </w:r>
      <w:proofErr w:type="spellStart"/>
      <w:r w:rsidRPr="005E27D0">
        <w:rPr>
          <w:lang w:val="fr-BE"/>
        </w:rPr>
        <w:t>Demeulemeester</w:t>
      </w:r>
      <w:proofErr w:type="spellEnd"/>
      <w:r w:rsidRPr="005E27D0">
        <w:rPr>
          <w:lang w:val="fr-BE"/>
        </w:rPr>
        <w:t>,</w:t>
      </w:r>
    </w:p>
    <w:p w14:paraId="48203A1E" w14:textId="26B0FC51" w:rsidR="005E27D0" w:rsidRPr="005E27D0" w:rsidRDefault="00101EB9" w:rsidP="005E27D0">
      <w:pPr>
        <w:spacing w:line="360" w:lineRule="auto"/>
        <w:rPr>
          <w:color w:val="auto"/>
          <w:lang w:bidi="x-none"/>
        </w:rPr>
      </w:pPr>
      <w:hyperlink r:id="rId13" w:history="1">
        <w:r w:rsidR="005E27D0" w:rsidRPr="005E27D0">
          <w:rPr>
            <w:rStyle w:val="Hyperlink"/>
            <w:lang w:val="en-US"/>
          </w:rPr>
          <w:t>marketing@gwg.org</w:t>
        </w:r>
      </w:hyperlink>
    </w:p>
    <w:sectPr w:rsidR="005E27D0" w:rsidRPr="005E27D0" w:rsidSect="0016449A">
      <w:headerReference w:type="even" r:id="rId14"/>
      <w:headerReference w:type="default" r:id="rId15"/>
      <w:footerReference w:type="even" r:id="rId16"/>
      <w:footerReference w:type="default" r:id="rId17"/>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D3D8" w14:textId="77777777" w:rsidR="00101EB9" w:rsidRDefault="00101EB9" w:rsidP="00A15AEA">
      <w:r>
        <w:separator/>
      </w:r>
    </w:p>
    <w:p w14:paraId="789DFC60" w14:textId="77777777" w:rsidR="00101EB9" w:rsidRDefault="00101EB9" w:rsidP="00A15AEA"/>
    <w:p w14:paraId="5FE7F944" w14:textId="77777777" w:rsidR="00101EB9" w:rsidRDefault="00101EB9" w:rsidP="00A15AEA"/>
    <w:p w14:paraId="6152926C" w14:textId="77777777" w:rsidR="00101EB9" w:rsidRDefault="00101EB9"/>
  </w:endnote>
  <w:endnote w:type="continuationSeparator" w:id="0">
    <w:p w14:paraId="14C98C76" w14:textId="77777777" w:rsidR="00101EB9" w:rsidRDefault="00101EB9" w:rsidP="00A15AEA">
      <w:r>
        <w:continuationSeparator/>
      </w:r>
    </w:p>
    <w:p w14:paraId="131E446A" w14:textId="77777777" w:rsidR="00101EB9" w:rsidRDefault="00101EB9" w:rsidP="00A15AEA"/>
    <w:p w14:paraId="0B335D2B" w14:textId="77777777" w:rsidR="00101EB9" w:rsidRDefault="00101EB9" w:rsidP="00A15AEA"/>
    <w:p w14:paraId="4C89F91C" w14:textId="77777777" w:rsidR="00101EB9" w:rsidRDefault="00101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1C38" w14:textId="77777777" w:rsidR="001F103D" w:rsidRDefault="001F103D">
    <w:pPr>
      <w:pStyle w:val="HeaderFooter"/>
      <w:rPr>
        <w:rFonts w:ascii="Times New Roman" w:eastAsia="Times New Roman" w:hAnsi="Times New Roman"/>
        <w:color w:val="auto"/>
      </w:rPr>
    </w:pPr>
    <w:r>
      <w:t xml:space="preserve">Page </w:t>
    </w:r>
    <w:r>
      <w:fldChar w:fldCharType="begin"/>
    </w:r>
    <w:r>
      <w:instrText xml:space="preserve"> PAGE </w:instrText>
    </w:r>
    <w:r>
      <w:fldChar w:fldCharType="separate"/>
    </w:r>
    <w:r>
      <w:t>1</w:t>
    </w:r>
    <w:r>
      <w:fldChar w:fldCharType="end"/>
    </w:r>
    <w:r>
      <w:t>/</w:t>
    </w:r>
    <w:r w:rsidR="00101EB9">
      <w:fldChar w:fldCharType="begin"/>
    </w:r>
    <w:r w:rsidR="00101EB9">
      <w:instrText xml:space="preserve"> NUMPAGES </w:instrText>
    </w:r>
    <w:r w:rsidR="00101EB9">
      <w:fldChar w:fldCharType="separate"/>
    </w:r>
    <w:r>
      <w:t>1</w:t>
    </w:r>
    <w:r w:rsidR="00101EB9">
      <w:fldChar w:fldCharType="end"/>
    </w:r>
  </w:p>
  <w:p w14:paraId="4A9E5F8B" w14:textId="77777777" w:rsidR="006F5473" w:rsidRDefault="006F5473" w:rsidP="00A15AEA"/>
  <w:p w14:paraId="38C4311C" w14:textId="77777777" w:rsidR="006F5473" w:rsidRDefault="006F5473" w:rsidP="00A15AEA"/>
  <w:p w14:paraId="599CE24D"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71AB"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A37A9E1" w14:textId="77777777" w:rsidR="00741B7C" w:rsidRDefault="00741B7C" w:rsidP="00A15AEA"/>
  <w:p w14:paraId="047CE0C7" w14:textId="77777777" w:rsidR="006F5473" w:rsidRDefault="006F5473" w:rsidP="00A15AEA"/>
  <w:p w14:paraId="45C7E312" w14:textId="77777777" w:rsidR="006F5473" w:rsidRDefault="006F5473" w:rsidP="00A15AEA"/>
  <w:p w14:paraId="205F0CE5" w14:textId="77777777" w:rsidR="00904D4C" w:rsidRDefault="0090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21F08" w14:textId="77777777" w:rsidR="00101EB9" w:rsidRDefault="00101EB9" w:rsidP="00A15AEA">
      <w:r>
        <w:separator/>
      </w:r>
    </w:p>
    <w:p w14:paraId="273D60AE" w14:textId="77777777" w:rsidR="00101EB9" w:rsidRDefault="00101EB9" w:rsidP="00A15AEA"/>
    <w:p w14:paraId="78B2C6D4" w14:textId="77777777" w:rsidR="00101EB9" w:rsidRDefault="00101EB9" w:rsidP="00A15AEA"/>
    <w:p w14:paraId="7D82A820" w14:textId="77777777" w:rsidR="00101EB9" w:rsidRDefault="00101EB9"/>
  </w:footnote>
  <w:footnote w:type="continuationSeparator" w:id="0">
    <w:p w14:paraId="6DD943F8" w14:textId="77777777" w:rsidR="00101EB9" w:rsidRDefault="00101EB9" w:rsidP="00A15AEA">
      <w:r>
        <w:continuationSeparator/>
      </w:r>
    </w:p>
    <w:p w14:paraId="43116772" w14:textId="77777777" w:rsidR="00101EB9" w:rsidRDefault="00101EB9" w:rsidP="00A15AEA"/>
    <w:p w14:paraId="0DBA5F0D" w14:textId="77777777" w:rsidR="00101EB9" w:rsidRDefault="00101EB9" w:rsidP="00A15AEA"/>
    <w:p w14:paraId="41DD3902" w14:textId="77777777" w:rsidR="00101EB9" w:rsidRDefault="00101E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21BE" w14:textId="77777777" w:rsidR="002E3A44" w:rsidRDefault="002E3A44" w:rsidP="00A15AEA">
    <w:pPr>
      <w:pStyle w:val="Header"/>
    </w:pPr>
  </w:p>
  <w:p w14:paraId="490A7600" w14:textId="77777777" w:rsidR="006F5473" w:rsidRDefault="006F5473" w:rsidP="00A15AEA"/>
  <w:p w14:paraId="315DC122" w14:textId="77777777" w:rsidR="006F5473" w:rsidRDefault="006F5473" w:rsidP="00A15AEA"/>
  <w:p w14:paraId="74C6F4BD"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A405"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61312" behindDoc="1" locked="0" layoutInCell="1" allowOverlap="1" wp14:anchorId="2A7ADE3F" wp14:editId="46ACEFC0">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4A0D2C99"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E3F"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4A0D2C99"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rPr>
      <w:drawing>
        <wp:anchor distT="0" distB="0" distL="114300" distR="114300" simplePos="0" relativeHeight="251660288" behindDoc="1" locked="0" layoutInCell="1" allowOverlap="1" wp14:anchorId="737682EC" wp14:editId="24898056">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671A17D9"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6F11DD56"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1B650F9A" w14:textId="77777777" w:rsidR="00904D4C" w:rsidRDefault="00904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657F4"/>
    <w:rsid w:val="00101EB9"/>
    <w:rsid w:val="00122BC8"/>
    <w:rsid w:val="0016449A"/>
    <w:rsid w:val="00166F04"/>
    <w:rsid w:val="00187F44"/>
    <w:rsid w:val="001F103D"/>
    <w:rsid w:val="001F1F8B"/>
    <w:rsid w:val="001F27F6"/>
    <w:rsid w:val="002E3A44"/>
    <w:rsid w:val="00320F5E"/>
    <w:rsid w:val="00340A09"/>
    <w:rsid w:val="00345818"/>
    <w:rsid w:val="00362140"/>
    <w:rsid w:val="0037147E"/>
    <w:rsid w:val="003933B0"/>
    <w:rsid w:val="003C767F"/>
    <w:rsid w:val="003D3468"/>
    <w:rsid w:val="003E1CB3"/>
    <w:rsid w:val="003E1E5F"/>
    <w:rsid w:val="0045262A"/>
    <w:rsid w:val="004548C4"/>
    <w:rsid w:val="004752E1"/>
    <w:rsid w:val="00492D96"/>
    <w:rsid w:val="004B3431"/>
    <w:rsid w:val="005111FB"/>
    <w:rsid w:val="00534E76"/>
    <w:rsid w:val="0058573F"/>
    <w:rsid w:val="005D4252"/>
    <w:rsid w:val="005E27D0"/>
    <w:rsid w:val="006F5473"/>
    <w:rsid w:val="00730DBF"/>
    <w:rsid w:val="00741B7C"/>
    <w:rsid w:val="0075758C"/>
    <w:rsid w:val="00773CD3"/>
    <w:rsid w:val="007863DB"/>
    <w:rsid w:val="00787FC3"/>
    <w:rsid w:val="007B5B5A"/>
    <w:rsid w:val="00815D90"/>
    <w:rsid w:val="0086519A"/>
    <w:rsid w:val="00874CC4"/>
    <w:rsid w:val="00886BA8"/>
    <w:rsid w:val="00886F37"/>
    <w:rsid w:val="008D2F72"/>
    <w:rsid w:val="00904D4C"/>
    <w:rsid w:val="00946B02"/>
    <w:rsid w:val="00974626"/>
    <w:rsid w:val="009C099C"/>
    <w:rsid w:val="00A15AEA"/>
    <w:rsid w:val="00A75A5C"/>
    <w:rsid w:val="00AC4C40"/>
    <w:rsid w:val="00AF3BF2"/>
    <w:rsid w:val="00B0386C"/>
    <w:rsid w:val="00B15869"/>
    <w:rsid w:val="00B55E35"/>
    <w:rsid w:val="00B56B52"/>
    <w:rsid w:val="00B647FC"/>
    <w:rsid w:val="00B73AAF"/>
    <w:rsid w:val="00BA518B"/>
    <w:rsid w:val="00BB6BCD"/>
    <w:rsid w:val="00BD21D6"/>
    <w:rsid w:val="00C1332D"/>
    <w:rsid w:val="00C37F63"/>
    <w:rsid w:val="00CF22AF"/>
    <w:rsid w:val="00CF2F5B"/>
    <w:rsid w:val="00D0534E"/>
    <w:rsid w:val="00DE7FBF"/>
    <w:rsid w:val="00DF0EA2"/>
    <w:rsid w:val="00E57E90"/>
    <w:rsid w:val="00E9012E"/>
    <w:rsid w:val="00EC0995"/>
    <w:rsid w:val="00ED256B"/>
    <w:rsid w:val="00F40E16"/>
    <w:rsid w:val="00F631C6"/>
    <w:rsid w:val="00FF03BC"/>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A0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en-GB"/>
    </w:rPr>
  </w:style>
  <w:style w:type="character" w:styleId="Strong">
    <w:name w:val="Strong"/>
    <w:basedOn w:val="DefaultParagraphFont"/>
    <w:uiPriority w:val="22"/>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en-GB"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locked/>
    <w:rsid w:val="005E27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04650801">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659623392">
      <w:bodyDiv w:val="1"/>
      <w:marLeft w:val="0"/>
      <w:marRight w:val="0"/>
      <w:marTop w:val="0"/>
      <w:marBottom w:val="0"/>
      <w:divBdr>
        <w:top w:val="none" w:sz="0" w:space="0" w:color="auto"/>
        <w:left w:val="none" w:sz="0" w:space="0" w:color="auto"/>
        <w:bottom w:val="none" w:sz="0" w:space="0" w:color="auto"/>
        <w:right w:val="none" w:sz="0" w:space="0" w:color="auto"/>
      </w:divBdr>
    </w:div>
    <w:div w:id="693264805">
      <w:bodyDiv w:val="1"/>
      <w:marLeft w:val="0"/>
      <w:marRight w:val="0"/>
      <w:marTop w:val="0"/>
      <w:marBottom w:val="0"/>
      <w:divBdr>
        <w:top w:val="none" w:sz="0" w:space="0" w:color="auto"/>
        <w:left w:val="none" w:sz="0" w:space="0" w:color="auto"/>
        <w:bottom w:val="none" w:sz="0" w:space="0" w:color="auto"/>
        <w:right w:val="none" w:sz="0" w:space="0" w:color="auto"/>
      </w:divBdr>
    </w:div>
    <w:div w:id="718209907">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15170575">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42827453">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ourpees.com/en/ghent-pdf-output-suite-certification-course" TargetMode="External"/><Relationship Id="rId13" Type="http://schemas.openxmlformats.org/officeDocument/2006/relationships/hyperlink" Target="mailto:marketing@gw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w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ine.vanleke@fourpee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ourpees.co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wg.org/workflow-tools-downloads/test-suites/ghent-output-suit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5578</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2021-07-05T06:15:00Z</dcterms:created>
  <dcterms:modified xsi:type="dcterms:W3CDTF">2021-07-05T09:31:00Z</dcterms:modified>
</cp:coreProperties>
</file>